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F4116" w14:textId="263B574D" w:rsidR="001661B9" w:rsidRPr="00295E46" w:rsidRDefault="001661B9" w:rsidP="00945F92">
      <w:pPr>
        <w:rPr>
          <w:rFonts w:cs="B Nazanin"/>
        </w:rPr>
      </w:pPr>
    </w:p>
    <w:p w14:paraId="4F3ADE5C" w14:textId="3C97E7B2" w:rsidR="001661B9" w:rsidRPr="00295E46" w:rsidRDefault="00023000" w:rsidP="00023000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سر فصل های درس نظری  بیماری زنان ومامایی</w:t>
      </w:r>
    </w:p>
    <w:tbl>
      <w:tblPr>
        <w:bidiVisual/>
        <w:tblW w:w="4985" w:type="pct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3153"/>
        <w:gridCol w:w="9"/>
        <w:gridCol w:w="1781"/>
        <w:gridCol w:w="9"/>
        <w:gridCol w:w="3680"/>
      </w:tblGrid>
      <w:tr w:rsidR="00E1042C" w:rsidRPr="00295E46" w14:paraId="37EFFE2C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01D09ADC" w14:textId="77777777" w:rsidR="0081528C" w:rsidRPr="00295E46" w:rsidRDefault="0081528C" w:rsidP="0081528C">
            <w:pPr>
              <w:bidi/>
              <w:rPr>
                <w:rFonts w:cs="B Nazanin"/>
                <w:b/>
                <w:bCs/>
                <w:lang w:bidi="fa-IR"/>
              </w:rPr>
            </w:pPr>
            <w:r w:rsidRPr="00295E46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جلسه</w:t>
            </w:r>
          </w:p>
        </w:tc>
        <w:tc>
          <w:tcPr>
            <w:tcW w:w="1696" w:type="pct"/>
            <w:gridSpan w:val="2"/>
            <w:vAlign w:val="center"/>
          </w:tcPr>
          <w:p w14:paraId="3AD19A2D" w14:textId="77777777" w:rsidR="0081528C" w:rsidRPr="00295E46" w:rsidRDefault="0081528C" w:rsidP="0081528C">
            <w:pPr>
              <w:bidi/>
              <w:rPr>
                <w:rFonts w:cs="B Nazanin"/>
                <w:b/>
                <w:bCs/>
                <w:lang w:bidi="fa-IR"/>
              </w:rPr>
            </w:pPr>
            <w:r w:rsidRPr="00295E46">
              <w:rPr>
                <w:rFonts w:cs="B Nazanin" w:hint="cs"/>
                <w:b/>
                <w:bCs/>
                <w:rtl/>
              </w:rPr>
              <w:t>موضوع</w:t>
            </w:r>
          </w:p>
        </w:tc>
        <w:tc>
          <w:tcPr>
            <w:tcW w:w="960" w:type="pct"/>
            <w:gridSpan w:val="2"/>
            <w:vAlign w:val="center"/>
          </w:tcPr>
          <w:p w14:paraId="1614894B" w14:textId="77777777" w:rsidR="0081528C" w:rsidRPr="00295E46" w:rsidRDefault="0081528C" w:rsidP="0081528C">
            <w:pPr>
              <w:bidi/>
              <w:rPr>
                <w:rFonts w:cs="B Nazanin"/>
                <w:b/>
                <w:bCs/>
                <w:lang w:bidi="fa-IR"/>
              </w:rPr>
            </w:pPr>
            <w:r w:rsidRPr="00295E46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1974" w:type="pct"/>
            <w:vAlign w:val="center"/>
          </w:tcPr>
          <w:p w14:paraId="2CE3BDAA" w14:textId="77777777" w:rsidR="0081528C" w:rsidRPr="00295E46" w:rsidRDefault="0081528C" w:rsidP="0081528C">
            <w:pPr>
              <w:bidi/>
              <w:rPr>
                <w:rFonts w:cs="B Nazanin"/>
                <w:b/>
                <w:bCs/>
                <w:lang w:bidi="fa-IR"/>
              </w:rPr>
            </w:pPr>
            <w:r w:rsidRPr="00295E46">
              <w:rPr>
                <w:rFonts w:cs="B Nazanin" w:hint="cs"/>
                <w:b/>
                <w:bCs/>
                <w:rtl/>
              </w:rPr>
              <w:t>آمادگی لازم برای دانشجویان قبل از شروع درس (مطالعه قبلی یا ...)</w:t>
            </w:r>
          </w:p>
        </w:tc>
      </w:tr>
      <w:tr w:rsidR="00E1042C" w:rsidRPr="00295E46" w14:paraId="5D6D878E" w14:textId="77777777" w:rsidTr="005274AD">
        <w:trPr>
          <w:trHeight w:val="1025"/>
        </w:trPr>
        <w:tc>
          <w:tcPr>
            <w:tcW w:w="370" w:type="pct"/>
            <w:vAlign w:val="center"/>
          </w:tcPr>
          <w:p w14:paraId="0CF6A88B" w14:textId="77777777" w:rsidR="001137F5" w:rsidRPr="00295E46" w:rsidRDefault="001137F5" w:rsidP="00E1042C">
            <w:pPr>
              <w:numPr>
                <w:ilvl w:val="0"/>
                <w:numId w:val="7"/>
              </w:numPr>
              <w:tabs>
                <w:tab w:val="right" w:pos="220"/>
              </w:tabs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91" w:type="pct"/>
            <w:vAlign w:val="center"/>
          </w:tcPr>
          <w:p w14:paraId="7F48693E" w14:textId="77777777" w:rsidR="001137F5" w:rsidRPr="00295E46" w:rsidRDefault="001137F5" w:rsidP="0032263A">
            <w:pPr>
              <w:bidi/>
              <w:spacing w:line="228" w:lineRule="auto"/>
              <w:rPr>
                <w:rFonts w:ascii="Tahoma" w:hAnsi="Tahoma"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  <w:p w14:paraId="17FA68FC" w14:textId="77777777" w:rsidR="001137F5" w:rsidRPr="00295E46" w:rsidRDefault="001137F5" w:rsidP="0032263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وظایف مربوط به متخصص زنان، اخلاق مسئولیت و ایمنی بیمار و معاینات سلامت زنان</w:t>
            </w:r>
          </w:p>
          <w:p w14:paraId="7C9A4FF4" w14:textId="77777777" w:rsidR="001137F5" w:rsidRPr="00295E46" w:rsidRDefault="001137F5" w:rsidP="0032263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14:paraId="6DAC85B4" w14:textId="3651E845" w:rsidR="001137F5" w:rsidRPr="00295E46" w:rsidRDefault="001137F5" w:rsidP="0032263A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0E9246DA" w14:textId="208E9CA3" w:rsidR="001137F5" w:rsidRPr="00295E46" w:rsidRDefault="0032263A" w:rsidP="00AD0A8C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AD0A8C">
              <w:rPr>
                <w:rFonts w:cs="B Mitra" w:hint="cs"/>
                <w:rtl/>
              </w:rPr>
              <w:t>فاطمه نوری</w:t>
            </w:r>
          </w:p>
        </w:tc>
        <w:tc>
          <w:tcPr>
            <w:tcW w:w="1979" w:type="pct"/>
            <w:gridSpan w:val="2"/>
            <w:vAlign w:val="center"/>
          </w:tcPr>
          <w:p w14:paraId="1CB4C16F" w14:textId="0859000A" w:rsidR="001137F5" w:rsidRPr="00295E46" w:rsidRDefault="001137F5" w:rsidP="0032263A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 xml:space="preserve">مطالعه در مورد </w:t>
            </w:r>
            <w:r w:rsidR="00612143" w:rsidRPr="00295E46">
              <w:rPr>
                <w:rFonts w:cs="B Mitra" w:hint="cs"/>
                <w:rtl/>
                <w:lang w:bidi="fa-IR"/>
              </w:rPr>
              <w:t>وظایف مربوط به متخصص زنان</w:t>
            </w:r>
          </w:p>
        </w:tc>
      </w:tr>
      <w:tr w:rsidR="00E1042C" w:rsidRPr="00295E46" w14:paraId="26FD0DD2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4DF63052" w14:textId="77777777" w:rsidR="001137F5" w:rsidRPr="00295E46" w:rsidRDefault="001137F5" w:rsidP="00E1042C">
            <w:pPr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91" w:type="pct"/>
            <w:vAlign w:val="center"/>
          </w:tcPr>
          <w:p w14:paraId="091AF1E1" w14:textId="77777777" w:rsidR="001137F5" w:rsidRPr="00295E46" w:rsidRDefault="001137F5" w:rsidP="0032263A">
            <w:pPr>
              <w:bidi/>
              <w:rPr>
                <w:rFonts w:ascii="Tahoma" w:hAnsi="Tahoma" w:cs="B Mitra"/>
                <w:b/>
                <w:bCs/>
                <w:color w:val="000000"/>
                <w:sz w:val="22"/>
                <w:szCs w:val="22"/>
                <w:rtl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جنین شناسی و آناتومی</w:t>
            </w:r>
          </w:p>
          <w:p w14:paraId="78A89C8B" w14:textId="46FA3DA0" w:rsidR="001137F5" w:rsidRPr="00295E46" w:rsidRDefault="001137F5" w:rsidP="0032263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778A69C4" w14:textId="3E323FE9" w:rsidR="001137F5" w:rsidRPr="00295E46" w:rsidRDefault="005274AD" w:rsidP="00F62C5C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F62C5C">
              <w:rPr>
                <w:rFonts w:cs="B Mitra" w:hint="cs"/>
                <w:rtl/>
              </w:rPr>
              <w:t>طیبه قاضوی</w:t>
            </w:r>
          </w:p>
        </w:tc>
        <w:tc>
          <w:tcPr>
            <w:tcW w:w="1979" w:type="pct"/>
            <w:gridSpan w:val="2"/>
            <w:vAlign w:val="center"/>
          </w:tcPr>
          <w:p w14:paraId="14088C5A" w14:textId="5322DB9F" w:rsidR="001137F5" w:rsidRPr="00295E46" w:rsidRDefault="001137F5" w:rsidP="0032263A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="00612143" w:rsidRPr="00295E46">
              <w:rPr>
                <w:rFonts w:cs="B Mitra" w:hint="cs"/>
                <w:color w:val="000000"/>
                <w:rtl/>
                <w:lang w:bidi="fa-IR"/>
              </w:rPr>
              <w:t>تکامل و رشد اولیه انسانی</w:t>
            </w:r>
          </w:p>
        </w:tc>
      </w:tr>
      <w:tr w:rsidR="00C13EB5" w:rsidRPr="00295E46" w14:paraId="754249AE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550802CF" w14:textId="77777777" w:rsidR="00C13EB5" w:rsidRPr="00295E46" w:rsidRDefault="00C13EB5" w:rsidP="00C13EB5">
            <w:pPr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91" w:type="pct"/>
            <w:vAlign w:val="center"/>
          </w:tcPr>
          <w:p w14:paraId="2F60B104" w14:textId="375B4DFD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بیماری نئوپلاسم و کارسینوم سرویکس</w:t>
            </w:r>
          </w:p>
        </w:tc>
        <w:tc>
          <w:tcPr>
            <w:tcW w:w="960" w:type="pct"/>
            <w:gridSpan w:val="2"/>
            <w:vAlign w:val="center"/>
          </w:tcPr>
          <w:p w14:paraId="2B73BCEC" w14:textId="5BAC095A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دکتر </w:t>
            </w:r>
            <w:r w:rsidR="00904ECB">
              <w:rPr>
                <w:rFonts w:cs="B Mitra" w:hint="cs"/>
                <w:rtl/>
                <w:lang w:bidi="fa-IR"/>
              </w:rPr>
              <w:t>سلیمان میگونی</w:t>
            </w:r>
          </w:p>
        </w:tc>
        <w:tc>
          <w:tcPr>
            <w:tcW w:w="1979" w:type="pct"/>
            <w:gridSpan w:val="2"/>
            <w:vAlign w:val="center"/>
          </w:tcPr>
          <w:p w14:paraId="122374BE" w14:textId="31C716C6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در مورد </w:t>
            </w:r>
            <w:r w:rsidRPr="00295E46">
              <w:rPr>
                <w:rFonts w:cs="B Mitra"/>
                <w:color w:val="000000"/>
                <w:rtl/>
              </w:rPr>
              <w:t>انواع پاپ اسم</w:t>
            </w:r>
            <w:r w:rsidRPr="00295E46">
              <w:rPr>
                <w:rFonts w:cs="B Mitra" w:hint="cs"/>
                <w:color w:val="000000"/>
                <w:rtl/>
              </w:rPr>
              <w:t>ی</w:t>
            </w:r>
            <w:r w:rsidRPr="00295E46">
              <w:rPr>
                <w:rFonts w:cs="B Mitra" w:hint="eastAsia"/>
                <w:color w:val="000000"/>
                <w:rtl/>
              </w:rPr>
              <w:t>ر</w:t>
            </w:r>
          </w:p>
        </w:tc>
      </w:tr>
      <w:tr w:rsidR="00C13EB5" w:rsidRPr="00295E46" w14:paraId="1CD10339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0B117BF2" w14:textId="77777777" w:rsidR="00C13EB5" w:rsidRPr="00295E46" w:rsidRDefault="00C13EB5" w:rsidP="00C13EB5">
            <w:pPr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91" w:type="pct"/>
            <w:vAlign w:val="center"/>
          </w:tcPr>
          <w:p w14:paraId="1099BE73" w14:textId="77777777" w:rsidR="00C13EB5" w:rsidRPr="00295E46" w:rsidRDefault="00C13EB5" w:rsidP="00C13EB5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295E46"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  <w:t>اندومتریوز</w:t>
            </w:r>
          </w:p>
          <w:p w14:paraId="752BF10E" w14:textId="77777777" w:rsidR="00C13EB5" w:rsidRPr="00295E46" w:rsidRDefault="00C13EB5" w:rsidP="00C13EB5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و</w:t>
            </w:r>
          </w:p>
          <w:p w14:paraId="38CC9D66" w14:textId="31CB9787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/>
                <w:b/>
                <w:bCs/>
                <w:color w:val="000000"/>
                <w:sz w:val="22"/>
                <w:szCs w:val="22"/>
                <w:lang w:bidi="fa-IR"/>
              </w:rPr>
              <w:t>PCO</w:t>
            </w:r>
          </w:p>
        </w:tc>
        <w:tc>
          <w:tcPr>
            <w:tcW w:w="960" w:type="pct"/>
            <w:gridSpan w:val="2"/>
            <w:vAlign w:val="center"/>
          </w:tcPr>
          <w:p w14:paraId="1CBF2B86" w14:textId="77777777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دکتر 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6CF56282" w14:textId="3295C820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مطالعه در مورد  </w:t>
            </w:r>
            <w:r w:rsidRPr="00295E46">
              <w:rPr>
                <w:rFonts w:cs="B Mitra" w:hint="cs"/>
                <w:rtl/>
              </w:rPr>
              <w:t>تعریف و اهمیت آن</w:t>
            </w:r>
          </w:p>
        </w:tc>
      </w:tr>
      <w:tr w:rsidR="00C13EB5" w:rsidRPr="00295E46" w14:paraId="1CADEDBC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19756E10" w14:textId="77777777" w:rsidR="00C13EB5" w:rsidRPr="00295E46" w:rsidRDefault="00C13EB5" w:rsidP="00C13EB5">
            <w:pPr>
              <w:bidi/>
              <w:ind w:firstLine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691" w:type="pct"/>
            <w:vAlign w:val="center"/>
          </w:tcPr>
          <w:p w14:paraId="6F3A7579" w14:textId="6F8B0241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نا</w:t>
            </w: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باروری</w:t>
            </w:r>
          </w:p>
        </w:tc>
        <w:tc>
          <w:tcPr>
            <w:tcW w:w="960" w:type="pct"/>
            <w:gridSpan w:val="2"/>
            <w:vAlign w:val="center"/>
          </w:tcPr>
          <w:p w14:paraId="30B9A0D6" w14:textId="77777777" w:rsidR="00C13EB5" w:rsidRPr="00295E46" w:rsidRDefault="00C13EB5" w:rsidP="00C13EB5">
            <w:pPr>
              <w:bidi/>
              <w:rPr>
                <w:rFonts w:cs="B Mitra"/>
                <w:rtl/>
              </w:rPr>
            </w:pPr>
          </w:p>
          <w:p w14:paraId="5C5C1193" w14:textId="77777777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دکتر 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531B1A74" w14:textId="77777777" w:rsidR="00C13EB5" w:rsidRPr="00295E46" w:rsidRDefault="00C13EB5" w:rsidP="00C13EB5">
            <w:pPr>
              <w:bidi/>
              <w:rPr>
                <w:rFonts w:cs="B Mitra"/>
                <w:rtl/>
              </w:rPr>
            </w:pPr>
          </w:p>
          <w:p w14:paraId="51D2BD1D" w14:textId="14148643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>مطالع</w:t>
            </w:r>
            <w:r w:rsidRPr="00295E46">
              <w:rPr>
                <w:rFonts w:cs="B Mitra" w:hint="cs"/>
                <w:rtl/>
                <w:lang w:bidi="fa-IR"/>
              </w:rPr>
              <w:t>ه</w:t>
            </w:r>
            <w:r w:rsidRPr="00295E46">
              <w:rPr>
                <w:rFonts w:cs="B Mitra" w:hint="cs"/>
                <w:rtl/>
              </w:rPr>
              <w:t xml:space="preserve"> در مورد تعریف و اهمیت آن</w:t>
            </w:r>
          </w:p>
        </w:tc>
      </w:tr>
      <w:tr w:rsidR="00C13EB5" w:rsidRPr="00295E46" w14:paraId="7EC75A89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578603DC" w14:textId="77777777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691" w:type="pct"/>
            <w:vAlign w:val="center"/>
          </w:tcPr>
          <w:p w14:paraId="4B4F0276" w14:textId="0291BBE7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اختلالات اندوکرین در بارداری(دیابت و تیروئید)</w:t>
            </w:r>
          </w:p>
        </w:tc>
        <w:tc>
          <w:tcPr>
            <w:tcW w:w="960" w:type="pct"/>
            <w:gridSpan w:val="2"/>
            <w:vAlign w:val="center"/>
          </w:tcPr>
          <w:p w14:paraId="71762579" w14:textId="34E0E6CB" w:rsidR="00C13EB5" w:rsidRPr="00295E46" w:rsidRDefault="001D49CC" w:rsidP="00C13EB5">
            <w:pPr>
              <w:bidi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دکتر ویدا رادی</w:t>
            </w:r>
          </w:p>
        </w:tc>
        <w:tc>
          <w:tcPr>
            <w:tcW w:w="1979" w:type="pct"/>
            <w:gridSpan w:val="2"/>
            <w:vAlign w:val="center"/>
          </w:tcPr>
          <w:p w14:paraId="5C8894F5" w14:textId="1A19A318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مطالعه  دیابت بارداری</w:t>
            </w:r>
          </w:p>
        </w:tc>
      </w:tr>
      <w:tr w:rsidR="00C13EB5" w:rsidRPr="00295E46" w14:paraId="25F89E45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40E92A50" w14:textId="77777777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1691" w:type="pct"/>
            <w:vAlign w:val="center"/>
          </w:tcPr>
          <w:p w14:paraId="4C09124F" w14:textId="245F76C1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چندقلویی</w:t>
            </w:r>
          </w:p>
        </w:tc>
        <w:tc>
          <w:tcPr>
            <w:tcW w:w="960" w:type="pct"/>
            <w:gridSpan w:val="2"/>
            <w:vAlign w:val="center"/>
          </w:tcPr>
          <w:p w14:paraId="131032F9" w14:textId="3302B9F6" w:rsidR="00C13EB5" w:rsidRPr="00295E46" w:rsidRDefault="001D49CC" w:rsidP="00C13EB5">
            <w:pPr>
              <w:bidi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دکتر ویدا رادی</w:t>
            </w:r>
          </w:p>
        </w:tc>
        <w:tc>
          <w:tcPr>
            <w:tcW w:w="1979" w:type="pct"/>
            <w:gridSpan w:val="2"/>
            <w:vAlign w:val="center"/>
          </w:tcPr>
          <w:p w14:paraId="6F803EDD" w14:textId="2ED2AA76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cs="B Mitra"/>
                <w:rtl/>
              </w:rPr>
              <w:t>ات</w:t>
            </w:r>
            <w:r w:rsidRPr="00295E46">
              <w:rPr>
                <w:rFonts w:cs="B Mitra" w:hint="cs"/>
                <w:rtl/>
              </w:rPr>
              <w:t>ی</w:t>
            </w:r>
            <w:r w:rsidRPr="00295E46">
              <w:rPr>
                <w:rFonts w:cs="B Mitra" w:hint="eastAsia"/>
                <w:rtl/>
              </w:rPr>
              <w:t>ولوژي</w:t>
            </w:r>
            <w:r w:rsidRPr="00295E46">
              <w:rPr>
                <w:rFonts w:cs="B Mitra"/>
                <w:rtl/>
              </w:rPr>
              <w:t xml:space="preserve"> انواع حاملگ</w:t>
            </w:r>
            <w:r w:rsidRPr="00295E46">
              <w:rPr>
                <w:rFonts w:cs="B Mitra" w:hint="cs"/>
                <w:rtl/>
              </w:rPr>
              <w:t>ی</w:t>
            </w:r>
            <w:r w:rsidRPr="00295E46">
              <w:rPr>
                <w:rFonts w:cs="B Mitra"/>
                <w:rtl/>
              </w:rPr>
              <w:t xml:space="preserve"> دو قلوئ</w:t>
            </w:r>
            <w:r w:rsidRPr="00295E46">
              <w:rPr>
                <w:rFonts w:cs="B Mitra" w:hint="cs"/>
                <w:rtl/>
              </w:rPr>
              <w:t>ی</w:t>
            </w:r>
          </w:p>
        </w:tc>
      </w:tr>
      <w:tr w:rsidR="00C13EB5" w:rsidRPr="00295E46" w14:paraId="0FF75BA3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4DDC8BD1" w14:textId="77777777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1691" w:type="pct"/>
            <w:vAlign w:val="center"/>
          </w:tcPr>
          <w:p w14:paraId="39DC9C4E" w14:textId="77777777" w:rsidR="00C13EB5" w:rsidRPr="00295E46" w:rsidRDefault="00C13EB5" w:rsidP="00C13EB5">
            <w:pPr>
              <w:bidi/>
              <w:spacing w:line="26" w:lineRule="atLeast"/>
              <w:rPr>
                <w:rFonts w:cs="B Mitra"/>
                <w:b/>
                <w:bCs/>
                <w:color w:val="000000"/>
                <w:sz w:val="22"/>
                <w:szCs w:val="22"/>
                <w:lang w:bidi="fa-IR"/>
              </w:rPr>
            </w:pPr>
          </w:p>
          <w:p w14:paraId="20ECA718" w14:textId="7C1FDD66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Theme="majorBidi" w:hAnsiTheme="majorBidi" w:cs="B Mitra" w:hint="cs"/>
                <w:b/>
                <w:bCs/>
                <w:color w:val="000000"/>
                <w:sz w:val="22"/>
                <w:szCs w:val="22"/>
                <w:rtl/>
              </w:rPr>
              <w:t>بیماری های ولوواژینیت</w:t>
            </w:r>
            <w:r>
              <w:rPr>
                <w:rFonts w:asciiTheme="majorBidi" w:hAnsiTheme="majorBidi"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 و داروهای رایج در زنان</w:t>
            </w:r>
          </w:p>
        </w:tc>
        <w:tc>
          <w:tcPr>
            <w:tcW w:w="960" w:type="pct"/>
            <w:gridSpan w:val="2"/>
            <w:vAlign w:val="center"/>
          </w:tcPr>
          <w:p w14:paraId="0A7B1020" w14:textId="7616E89B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دکتر </w:t>
            </w:r>
            <w:r w:rsidR="00904ECB">
              <w:rPr>
                <w:rFonts w:cs="B Mitra" w:hint="cs"/>
                <w:rtl/>
                <w:lang w:bidi="fa-IR"/>
              </w:rPr>
              <w:t>نوری</w:t>
            </w:r>
          </w:p>
        </w:tc>
        <w:tc>
          <w:tcPr>
            <w:tcW w:w="1979" w:type="pct"/>
            <w:gridSpan w:val="2"/>
            <w:vAlign w:val="center"/>
          </w:tcPr>
          <w:p w14:paraId="2E26577E" w14:textId="38892D73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ascii="Tahoma" w:hAnsi="Tahoma" w:cs="B Mitra" w:hint="cs"/>
                <w:color w:val="000000"/>
                <w:rtl/>
                <w:lang w:bidi="fa-IR"/>
              </w:rPr>
              <w:t>شکایات ولو و واژینال</w:t>
            </w:r>
          </w:p>
        </w:tc>
      </w:tr>
      <w:tr w:rsidR="00C13EB5" w:rsidRPr="00295E46" w14:paraId="035F17AC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1F832E0B" w14:textId="77777777" w:rsidR="00C13EB5" w:rsidRPr="00295E46" w:rsidRDefault="00C13EB5" w:rsidP="00C13EB5">
            <w:pPr>
              <w:bidi/>
              <w:ind w:left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1691" w:type="pct"/>
            <w:vAlign w:val="center"/>
          </w:tcPr>
          <w:p w14:paraId="068A2DD2" w14:textId="46288BC3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/>
                <w:b/>
                <w:bCs/>
                <w:color w:val="000000"/>
                <w:sz w:val="22"/>
                <w:szCs w:val="22"/>
              </w:rPr>
              <w:t>EP</w:t>
            </w:r>
          </w:p>
        </w:tc>
        <w:tc>
          <w:tcPr>
            <w:tcW w:w="960" w:type="pct"/>
            <w:gridSpan w:val="2"/>
            <w:vAlign w:val="center"/>
          </w:tcPr>
          <w:p w14:paraId="43538D99" w14:textId="3F93CDB7" w:rsidR="00C13EB5" w:rsidRPr="00295E46" w:rsidRDefault="00C13EB5" w:rsidP="001D49CC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904ECB">
              <w:rPr>
                <w:rFonts w:cs="B Mitra" w:hint="cs"/>
                <w:rtl/>
                <w:lang w:bidi="fa-IR"/>
              </w:rPr>
              <w:t>رادی</w:t>
            </w:r>
          </w:p>
        </w:tc>
        <w:tc>
          <w:tcPr>
            <w:tcW w:w="1979" w:type="pct"/>
            <w:gridSpan w:val="2"/>
            <w:vAlign w:val="center"/>
          </w:tcPr>
          <w:p w14:paraId="776BF33B" w14:textId="0BCCE844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cs="B Mitra" w:hint="eastAsia"/>
                <w:color w:val="000000"/>
                <w:rtl/>
              </w:rPr>
              <w:t>ش</w:t>
            </w:r>
            <w:r w:rsidRPr="00295E46">
              <w:rPr>
                <w:rFonts w:cs="B Mitra" w:hint="cs"/>
                <w:color w:val="000000"/>
                <w:rtl/>
              </w:rPr>
              <w:t>ی</w:t>
            </w:r>
            <w:r w:rsidRPr="00295E46">
              <w:rPr>
                <w:rFonts w:cs="B Mitra" w:hint="eastAsia"/>
                <w:color w:val="000000"/>
                <w:rtl/>
              </w:rPr>
              <w:t>وع</w:t>
            </w:r>
            <w:r w:rsidRPr="00295E46">
              <w:rPr>
                <w:rFonts w:cs="B Mitra"/>
                <w:color w:val="000000"/>
                <w:rtl/>
              </w:rPr>
              <w:t xml:space="preserve"> و عوامل خطر</w:t>
            </w:r>
            <w:r w:rsidRPr="00295E46">
              <w:rPr>
                <w:rFonts w:cs="B Mitra" w:hint="cs"/>
                <w:color w:val="000000"/>
                <w:rtl/>
              </w:rPr>
              <w:t>زا</w:t>
            </w:r>
          </w:p>
        </w:tc>
      </w:tr>
      <w:tr w:rsidR="00C13EB5" w:rsidRPr="00295E46" w14:paraId="31BE074A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62AA96EC" w14:textId="3C655BAD" w:rsidR="00C13EB5" w:rsidRPr="00295E46" w:rsidRDefault="00C13EB5" w:rsidP="00C13EB5">
            <w:pPr>
              <w:bidi/>
              <w:ind w:left="34" w:hanging="34"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1691" w:type="pct"/>
            <w:vAlign w:val="center"/>
          </w:tcPr>
          <w:p w14:paraId="456CC442" w14:textId="2D3E313B" w:rsidR="00C13EB5" w:rsidRPr="00295E46" w:rsidRDefault="00C13EB5" w:rsidP="00C13EB5">
            <w:pPr>
              <w:bidi/>
              <w:rPr>
                <w:rFonts w:ascii="Tahoma" w:hAnsi="Tahoma" w:cs="B Mitra"/>
                <w:b/>
                <w:bCs/>
                <w:color w:val="000000"/>
                <w:sz w:val="22"/>
                <w:szCs w:val="22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مراقبت از نوزاد تازه متولد</w:t>
            </w:r>
            <w:r w:rsidRPr="00295E46">
              <w:rPr>
                <w:rFonts w:ascii="Tahoma" w:hAnsi="Tahoma" w:cs="B Mitr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شده بلافاصله پس از تولد</w:t>
            </w:r>
          </w:p>
        </w:tc>
        <w:tc>
          <w:tcPr>
            <w:tcW w:w="960" w:type="pct"/>
            <w:gridSpan w:val="2"/>
            <w:vAlign w:val="center"/>
          </w:tcPr>
          <w:p w14:paraId="78B200B9" w14:textId="32139680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دکتر 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5FD2B6DC" w14:textId="65E20E43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color w:val="000000"/>
                <w:rtl/>
                <w:lang w:bidi="fa-IR"/>
              </w:rPr>
              <w:t>مطاله تکنیک های مراقبت و ارزیابی تازه متولد شده</w:t>
            </w:r>
          </w:p>
        </w:tc>
      </w:tr>
      <w:tr w:rsidR="00C13EB5" w:rsidRPr="00295E46" w14:paraId="35EF3C82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266B5AFA" w14:textId="77777777" w:rsidR="00C13EB5" w:rsidRPr="00295E46" w:rsidRDefault="00C13EB5" w:rsidP="00C13EB5">
            <w:pPr>
              <w:bidi/>
              <w:ind w:left="34" w:hanging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1691" w:type="pct"/>
            <w:vAlign w:val="center"/>
          </w:tcPr>
          <w:p w14:paraId="535E3D77" w14:textId="77777777" w:rsidR="00C13EB5" w:rsidRPr="00295E46" w:rsidRDefault="00C13EB5" w:rsidP="00C13EB5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بیماری های منتقله جنسی</w:t>
            </w:r>
          </w:p>
          <w:p w14:paraId="7F8DF578" w14:textId="061449C2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4CF99BF5" w14:textId="74642E39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>
              <w:rPr>
                <w:rFonts w:cs="B Mitra" w:hint="cs"/>
                <w:rtl/>
                <w:lang w:bidi="fa-IR"/>
              </w:rPr>
              <w:t xml:space="preserve">دکتر </w:t>
            </w:r>
            <w:r w:rsidR="00904ECB">
              <w:rPr>
                <w:rFonts w:cs="B Mitra" w:hint="cs"/>
                <w:rtl/>
                <w:lang w:bidi="fa-IR"/>
              </w:rPr>
              <w:t>نوری</w:t>
            </w:r>
          </w:p>
        </w:tc>
        <w:tc>
          <w:tcPr>
            <w:tcW w:w="1979" w:type="pct"/>
            <w:gridSpan w:val="2"/>
            <w:vAlign w:val="center"/>
          </w:tcPr>
          <w:p w14:paraId="173FADAB" w14:textId="77777777" w:rsidR="00C13EB5" w:rsidRPr="00295E46" w:rsidRDefault="00C13EB5" w:rsidP="00C13EB5">
            <w:pPr>
              <w:bidi/>
              <w:rPr>
                <w:rFonts w:cs="B Mitra"/>
                <w:color w:val="000000"/>
                <w:rtl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انواع بیماری های 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>منتقله جنسی</w:t>
            </w:r>
          </w:p>
          <w:p w14:paraId="1EE0ECF5" w14:textId="6D880BF5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</w:p>
        </w:tc>
      </w:tr>
      <w:tr w:rsidR="00C13EB5" w:rsidRPr="00295E46" w14:paraId="74157F2F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35F12856" w14:textId="77777777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1691" w:type="pct"/>
            <w:vAlign w:val="center"/>
          </w:tcPr>
          <w:p w14:paraId="7FA52E4D" w14:textId="0EBD1623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چرخه تولید مثل و </w:t>
            </w:r>
            <w:r w:rsidRPr="00295E46">
              <w:rPr>
                <w:rFonts w:ascii="Tahoma" w:hAnsi="Tahoma" w:cs="B Mitra"/>
                <w:b/>
                <w:bCs/>
                <w:color w:val="000000"/>
                <w:sz w:val="22"/>
                <w:szCs w:val="22"/>
              </w:rPr>
              <w:t>PMS</w:t>
            </w:r>
          </w:p>
        </w:tc>
        <w:tc>
          <w:tcPr>
            <w:tcW w:w="960" w:type="pct"/>
            <w:gridSpan w:val="2"/>
            <w:vAlign w:val="center"/>
          </w:tcPr>
          <w:p w14:paraId="7EEE2F9D" w14:textId="4DAA1438" w:rsidR="00C13EB5" w:rsidRPr="00295E46" w:rsidRDefault="001D49CC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904ECB">
              <w:rPr>
                <w:rFonts w:cs="B Mitra" w:hint="cs"/>
                <w:rtl/>
                <w:lang w:bidi="fa-IR"/>
              </w:rPr>
              <w:t>نوری</w:t>
            </w:r>
          </w:p>
        </w:tc>
        <w:tc>
          <w:tcPr>
            <w:tcW w:w="1979" w:type="pct"/>
            <w:gridSpan w:val="2"/>
            <w:vAlign w:val="center"/>
          </w:tcPr>
          <w:p w14:paraId="12A58CC1" w14:textId="0759D1ED" w:rsidR="00C13EB5" w:rsidRPr="00295E46" w:rsidRDefault="00C13EB5" w:rsidP="00C13EB5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</w:rPr>
              <w:t>مطالعه</w:t>
            </w:r>
            <w:r w:rsidRPr="00295E46">
              <w:rPr>
                <w:rFonts w:cs="B Mitra"/>
                <w:lang w:bidi="fa-IR"/>
              </w:rPr>
              <w:t xml:space="preserve"> </w:t>
            </w:r>
            <w:r w:rsidRPr="00295E46">
              <w:rPr>
                <w:rFonts w:ascii="Tahoma" w:hAnsi="Tahoma" w:cs="B Mitra"/>
                <w:color w:val="000000"/>
                <w:rtl/>
                <w:lang w:bidi="fa-IR"/>
              </w:rPr>
              <w:t>س</w:t>
            </w:r>
            <w:r w:rsidRPr="00295E46">
              <w:rPr>
                <w:rFonts w:ascii="Tahoma" w:hAnsi="Tahoma" w:cs="B Mitra" w:hint="cs"/>
                <w:color w:val="000000"/>
                <w:rtl/>
                <w:lang w:bidi="fa-IR"/>
              </w:rPr>
              <w:t>ی</w:t>
            </w:r>
            <w:r w:rsidRPr="00295E46">
              <w:rPr>
                <w:rFonts w:ascii="Tahoma" w:hAnsi="Tahoma" w:cs="B Mitra" w:hint="eastAsia"/>
                <w:color w:val="000000"/>
                <w:rtl/>
                <w:lang w:bidi="fa-IR"/>
              </w:rPr>
              <w:t>کل</w:t>
            </w:r>
            <w:r w:rsidRPr="00295E46">
              <w:rPr>
                <w:rFonts w:ascii="Tahoma" w:hAnsi="Tahoma" w:cs="B Mitra"/>
                <w:color w:val="000000"/>
                <w:rtl/>
                <w:lang w:bidi="fa-IR"/>
              </w:rPr>
              <w:t xml:space="preserve"> قاعدگ</w:t>
            </w:r>
            <w:r w:rsidRPr="00295E46">
              <w:rPr>
                <w:rFonts w:ascii="Tahoma" w:hAnsi="Tahoma" w:cs="B Mitra" w:hint="cs"/>
                <w:color w:val="000000"/>
                <w:rtl/>
                <w:lang w:bidi="fa-IR"/>
              </w:rPr>
              <w:t>ی</w:t>
            </w:r>
            <w:r w:rsidRPr="00295E46">
              <w:rPr>
                <w:rFonts w:ascii="Tahoma" w:hAnsi="Tahoma" w:cs="B Mitra"/>
                <w:color w:val="000000"/>
                <w:rtl/>
                <w:lang w:bidi="fa-IR"/>
              </w:rPr>
              <w:t xml:space="preserve"> و تغ</w:t>
            </w:r>
            <w:r w:rsidRPr="00295E46">
              <w:rPr>
                <w:rFonts w:ascii="Tahoma" w:hAnsi="Tahoma" w:cs="B Mitra" w:hint="cs"/>
                <w:color w:val="000000"/>
                <w:rtl/>
                <w:lang w:bidi="fa-IR"/>
              </w:rPr>
              <w:t>یی</w:t>
            </w:r>
            <w:r w:rsidRPr="00295E46">
              <w:rPr>
                <w:rFonts w:ascii="Tahoma" w:hAnsi="Tahoma" w:cs="B Mitra" w:hint="eastAsia"/>
                <w:color w:val="000000"/>
                <w:rtl/>
                <w:lang w:bidi="fa-IR"/>
              </w:rPr>
              <w:t>رات</w:t>
            </w:r>
            <w:r w:rsidRPr="00295E46">
              <w:rPr>
                <w:rFonts w:ascii="Tahoma" w:hAnsi="Tahoma" w:cs="B Mitra"/>
                <w:color w:val="000000"/>
                <w:rtl/>
                <w:lang w:bidi="fa-IR"/>
              </w:rPr>
              <w:t xml:space="preserve"> هورمون</w:t>
            </w:r>
            <w:r w:rsidRPr="00295E46">
              <w:rPr>
                <w:rFonts w:ascii="Tahoma" w:hAnsi="Tahoma" w:cs="B Mitra" w:hint="cs"/>
                <w:color w:val="000000"/>
                <w:rtl/>
                <w:lang w:bidi="fa-IR"/>
              </w:rPr>
              <w:t>ی</w:t>
            </w:r>
          </w:p>
        </w:tc>
      </w:tr>
      <w:tr w:rsidR="00C13EB5" w:rsidRPr="00295E46" w14:paraId="24419017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77BD1B51" w14:textId="77777777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1691" w:type="pct"/>
            <w:vAlign w:val="center"/>
          </w:tcPr>
          <w:p w14:paraId="2FE03D7C" w14:textId="77777777" w:rsidR="00C13EB5" w:rsidRPr="00295E46" w:rsidRDefault="00C13EB5" w:rsidP="00C13EB5">
            <w:pPr>
              <w:bidi/>
              <w:spacing w:line="26" w:lineRule="atLeast"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پیشگیری از بارداری</w:t>
            </w:r>
          </w:p>
          <w:p w14:paraId="2CCDEC56" w14:textId="0706EDDF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0BB00B58" w14:textId="1C02C77D" w:rsidR="00C13EB5" w:rsidRPr="00295E46" w:rsidRDefault="00C13EB5" w:rsidP="00C13EB5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دکتر </w:t>
            </w:r>
            <w:r w:rsidR="00904ECB">
              <w:rPr>
                <w:rFonts w:cs="B Mitra" w:hint="cs"/>
                <w:rtl/>
                <w:lang w:bidi="fa-IR"/>
              </w:rPr>
              <w:t>نوری</w:t>
            </w:r>
          </w:p>
        </w:tc>
        <w:tc>
          <w:tcPr>
            <w:tcW w:w="1979" w:type="pct"/>
            <w:gridSpan w:val="2"/>
            <w:vAlign w:val="center"/>
          </w:tcPr>
          <w:p w14:paraId="7BAFD9C0" w14:textId="7A900A73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 xml:space="preserve">انواع </w:t>
            </w:r>
            <w:r w:rsidRPr="00295E46">
              <w:rPr>
                <w:rFonts w:cs="B Mitra" w:hint="cs"/>
                <w:color w:val="000000"/>
                <w:rtl/>
              </w:rPr>
              <w:t>روش های کنتراسپشن</w:t>
            </w:r>
          </w:p>
        </w:tc>
      </w:tr>
      <w:tr w:rsidR="00C13EB5" w:rsidRPr="00295E46" w14:paraId="150619B2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02418738" w14:textId="77777777" w:rsidR="00C13EB5" w:rsidRPr="00295E46" w:rsidRDefault="00C13EB5" w:rsidP="00C13EB5">
            <w:pPr>
              <w:bidi/>
              <w:ind w:left="425"/>
              <w:jc w:val="center"/>
              <w:rPr>
                <w:rFonts w:cs="B Nazanin"/>
                <w:rtl/>
                <w:lang w:bidi="fa-IR"/>
              </w:rPr>
            </w:pPr>
          </w:p>
          <w:p w14:paraId="26ED200D" w14:textId="77777777" w:rsidR="00C13EB5" w:rsidRPr="00295E46" w:rsidRDefault="00C13EB5" w:rsidP="00C13EB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14</w:t>
            </w:r>
          </w:p>
          <w:p w14:paraId="71F348BF" w14:textId="77777777" w:rsidR="00C13EB5" w:rsidRPr="00295E46" w:rsidRDefault="00C13EB5" w:rsidP="00C13EB5">
            <w:pPr>
              <w:bidi/>
              <w:ind w:left="425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691" w:type="pct"/>
            <w:vAlign w:val="center"/>
          </w:tcPr>
          <w:p w14:paraId="0D64F5CC" w14:textId="48A37DBC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زایمان زودرس و دیر رس</w:t>
            </w:r>
          </w:p>
        </w:tc>
        <w:tc>
          <w:tcPr>
            <w:tcW w:w="960" w:type="pct"/>
            <w:gridSpan w:val="2"/>
            <w:vAlign w:val="center"/>
          </w:tcPr>
          <w:p w14:paraId="7536562B" w14:textId="77777777" w:rsidR="00C13EB5" w:rsidRPr="00295E46" w:rsidRDefault="00C13EB5" w:rsidP="00C13EB5">
            <w:pPr>
              <w:bidi/>
              <w:rPr>
                <w:rFonts w:cs="B Mitra"/>
                <w:rtl/>
              </w:rPr>
            </w:pPr>
          </w:p>
          <w:p w14:paraId="40949F44" w14:textId="1D3B06CD" w:rsidR="00C13EB5" w:rsidRPr="00295E46" w:rsidRDefault="001D49CC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904ECB">
              <w:rPr>
                <w:rFonts w:cs="B Mitra" w:hint="cs"/>
                <w:rtl/>
                <w:lang w:bidi="fa-IR"/>
              </w:rPr>
              <w:t>سلیمان</w:t>
            </w:r>
          </w:p>
        </w:tc>
        <w:tc>
          <w:tcPr>
            <w:tcW w:w="1979" w:type="pct"/>
            <w:gridSpan w:val="2"/>
            <w:vAlign w:val="center"/>
          </w:tcPr>
          <w:p w14:paraId="524FECF9" w14:textId="77777777" w:rsidR="00C13EB5" w:rsidRPr="00295E46" w:rsidRDefault="00C13EB5" w:rsidP="00C13EB5">
            <w:pPr>
              <w:bidi/>
              <w:rPr>
                <w:rFonts w:ascii="Tahoma" w:hAnsi="Tahoma" w:cs="B Mitra"/>
                <w:color w:val="000000"/>
                <w:rtl/>
              </w:rPr>
            </w:pPr>
          </w:p>
          <w:p w14:paraId="25EE333F" w14:textId="5B56C538" w:rsidR="00C13EB5" w:rsidRPr="00295E46" w:rsidRDefault="00C13EB5" w:rsidP="00C13EB5">
            <w:pPr>
              <w:bidi/>
              <w:rPr>
                <w:rFonts w:ascii="Tahoma" w:hAnsi="Tahoma" w:cs="B Mitra"/>
                <w:color w:val="000000"/>
                <w:rtl/>
              </w:rPr>
            </w:pPr>
            <w:r w:rsidRPr="00295E46">
              <w:rPr>
                <w:rFonts w:ascii="Tahoma" w:hAnsi="Tahoma" w:cs="B Mitra" w:hint="cs"/>
                <w:color w:val="000000"/>
                <w:rtl/>
              </w:rPr>
              <w:t xml:space="preserve">مطالعه </w:t>
            </w:r>
            <w:r w:rsidRPr="00295E46">
              <w:rPr>
                <w:rFonts w:cs="B Mitra" w:hint="cs"/>
                <w:color w:val="000000"/>
                <w:rtl/>
              </w:rPr>
              <w:t>عوامل خطر، علل احتمالی و عوارض زایمان زودرس</w:t>
            </w:r>
          </w:p>
          <w:p w14:paraId="6B0AB672" w14:textId="5F42EF96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</w:p>
        </w:tc>
      </w:tr>
      <w:tr w:rsidR="00C13EB5" w:rsidRPr="00295E46" w14:paraId="59156A07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261472E5" w14:textId="77777777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1691" w:type="pct"/>
            <w:vAlign w:val="center"/>
          </w:tcPr>
          <w:p w14:paraId="79887BA0" w14:textId="10C80944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خونریزی پست پارتوم</w:t>
            </w:r>
          </w:p>
        </w:tc>
        <w:tc>
          <w:tcPr>
            <w:tcW w:w="960" w:type="pct"/>
            <w:gridSpan w:val="2"/>
            <w:vAlign w:val="center"/>
          </w:tcPr>
          <w:p w14:paraId="69D23F4B" w14:textId="687D4AB9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FE29C9">
              <w:rPr>
                <w:rFonts w:cs="B Mitra" w:hint="cs"/>
                <w:rtl/>
                <w:lang w:bidi="fa-IR"/>
              </w:rPr>
              <w:t>سلیمان میگونی</w:t>
            </w:r>
          </w:p>
        </w:tc>
        <w:tc>
          <w:tcPr>
            <w:tcW w:w="1979" w:type="pct"/>
            <w:gridSpan w:val="2"/>
            <w:vAlign w:val="center"/>
          </w:tcPr>
          <w:p w14:paraId="7001F43A" w14:textId="3062621B" w:rsidR="00C13EB5" w:rsidRPr="00295E46" w:rsidRDefault="00C13EB5" w:rsidP="00C13EB5">
            <w:pPr>
              <w:bidi/>
              <w:rPr>
                <w:rFonts w:ascii="Tahoma" w:hAnsi="Tahoma" w:cs="B Mitra"/>
                <w:color w:val="000000"/>
                <w:rtl/>
              </w:rPr>
            </w:pPr>
          </w:p>
          <w:p w14:paraId="41D30FE4" w14:textId="15B51FF7" w:rsidR="00C13EB5" w:rsidRPr="00295E46" w:rsidRDefault="00C13EB5" w:rsidP="00C13EB5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ascii="Tahoma" w:hAnsi="Tahoma" w:cs="B Mitra" w:hint="cs"/>
                <w:color w:val="000000"/>
                <w:rtl/>
              </w:rPr>
              <w:t>مطالعه</w:t>
            </w:r>
            <w:r w:rsidRPr="00295E46">
              <w:rPr>
                <w:rFonts w:cs="B Mitra" w:hint="cs"/>
                <w:color w:val="000000"/>
                <w:rtl/>
              </w:rPr>
              <w:t xml:space="preserve"> 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>ریسک فاکتورها و اتیولوژی</w:t>
            </w:r>
          </w:p>
        </w:tc>
      </w:tr>
      <w:tr w:rsidR="00C13EB5" w:rsidRPr="00295E46" w14:paraId="3F3D0BD5" w14:textId="77777777" w:rsidTr="00D5210F">
        <w:trPr>
          <w:trHeight w:val="368"/>
        </w:trPr>
        <w:tc>
          <w:tcPr>
            <w:tcW w:w="370" w:type="pct"/>
            <w:vAlign w:val="center"/>
          </w:tcPr>
          <w:p w14:paraId="25918455" w14:textId="77777777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1691" w:type="pct"/>
            <w:vAlign w:val="center"/>
          </w:tcPr>
          <w:p w14:paraId="5A8E7909" w14:textId="3A237B04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خون ریزی سه ماهه سوم</w:t>
            </w:r>
          </w:p>
        </w:tc>
        <w:tc>
          <w:tcPr>
            <w:tcW w:w="960" w:type="pct"/>
            <w:gridSpan w:val="2"/>
          </w:tcPr>
          <w:p w14:paraId="1A87B126" w14:textId="3CCB40F8" w:rsidR="00C13EB5" w:rsidRPr="00295E46" w:rsidRDefault="00AD0A8C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E54AF4">
              <w:rPr>
                <w:rFonts w:cs="B Mitra" w:hint="cs"/>
                <w:rtl/>
              </w:rPr>
              <w:t>قاضوی</w:t>
            </w:r>
          </w:p>
        </w:tc>
        <w:tc>
          <w:tcPr>
            <w:tcW w:w="1979" w:type="pct"/>
            <w:gridSpan w:val="2"/>
            <w:vAlign w:val="center"/>
          </w:tcPr>
          <w:p w14:paraId="62A3C157" w14:textId="4DF4C0F5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>علل خون ریزی در دو ماهه دوم</w:t>
            </w:r>
          </w:p>
        </w:tc>
      </w:tr>
      <w:tr w:rsidR="00C13EB5" w:rsidRPr="00295E46" w14:paraId="172EE175" w14:textId="77777777" w:rsidTr="00D5210F">
        <w:trPr>
          <w:trHeight w:val="368"/>
        </w:trPr>
        <w:tc>
          <w:tcPr>
            <w:tcW w:w="370" w:type="pct"/>
            <w:vAlign w:val="center"/>
          </w:tcPr>
          <w:p w14:paraId="32EB0106" w14:textId="177ADF21" w:rsidR="00C13EB5" w:rsidRPr="00295E46" w:rsidRDefault="00C13EB5" w:rsidP="00C13EB5">
            <w:pPr>
              <w:bidi/>
              <w:ind w:left="34"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1691" w:type="pct"/>
            <w:vAlign w:val="center"/>
          </w:tcPr>
          <w:p w14:paraId="7C930437" w14:textId="2CB725E9" w:rsidR="00C13EB5" w:rsidRPr="00295E46" w:rsidRDefault="00C13EB5" w:rsidP="00C13EB5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زایمان غیرطبیعی و پایش جنین طی زایمان</w:t>
            </w:r>
          </w:p>
        </w:tc>
        <w:tc>
          <w:tcPr>
            <w:tcW w:w="960" w:type="pct"/>
            <w:gridSpan w:val="2"/>
          </w:tcPr>
          <w:p w14:paraId="2F15A54C" w14:textId="0188D8DB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671D2E">
              <w:rPr>
                <w:rFonts w:cs="B Mitra" w:hint="cs"/>
                <w:rtl/>
                <w:lang w:bidi="fa-IR"/>
              </w:rPr>
              <w:t>دکتر طیبه قاضوی</w:t>
            </w:r>
          </w:p>
        </w:tc>
        <w:tc>
          <w:tcPr>
            <w:tcW w:w="1979" w:type="pct"/>
            <w:gridSpan w:val="2"/>
            <w:vAlign w:val="center"/>
          </w:tcPr>
          <w:p w14:paraId="6C731D10" w14:textId="329F8E7F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مطالعه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 xml:space="preserve">  ویژگی های زایمان طبیعی و غیرطبیعی</w:t>
            </w:r>
          </w:p>
        </w:tc>
      </w:tr>
      <w:tr w:rsidR="00C13EB5" w:rsidRPr="00295E46" w14:paraId="513355C1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69631124" w14:textId="77777777" w:rsidR="00C13EB5" w:rsidRPr="00295E46" w:rsidRDefault="00C13EB5" w:rsidP="00C13EB5">
            <w:pPr>
              <w:bidi/>
              <w:ind w:firstLine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691" w:type="pct"/>
            <w:vAlign w:val="center"/>
          </w:tcPr>
          <w:p w14:paraId="18958D43" w14:textId="78E4AF10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بلوغ</w:t>
            </w:r>
          </w:p>
        </w:tc>
        <w:tc>
          <w:tcPr>
            <w:tcW w:w="960" w:type="pct"/>
            <w:gridSpan w:val="2"/>
            <w:vAlign w:val="center"/>
          </w:tcPr>
          <w:p w14:paraId="3F8DD8BB" w14:textId="2A4622F3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E54AF4">
              <w:rPr>
                <w:rFonts w:cs="B Mitra" w:hint="cs"/>
                <w:rtl/>
                <w:lang w:bidi="fa-IR"/>
              </w:rPr>
              <w:t>ن</w:t>
            </w:r>
            <w:r w:rsidR="00E54AF4">
              <w:rPr>
                <w:rFonts w:cs="B Mitra" w:hint="cs"/>
                <w:rtl/>
              </w:rPr>
              <w:t>وری</w:t>
            </w:r>
          </w:p>
        </w:tc>
        <w:tc>
          <w:tcPr>
            <w:tcW w:w="1979" w:type="pct"/>
            <w:gridSpan w:val="2"/>
            <w:vAlign w:val="center"/>
          </w:tcPr>
          <w:p w14:paraId="32DAF04D" w14:textId="77777777" w:rsidR="00C13EB5" w:rsidRDefault="00C13EB5" w:rsidP="00C13EB5">
            <w:pPr>
              <w:bidi/>
              <w:rPr>
                <w:rFonts w:cs="B Mitra"/>
                <w:color w:val="000000"/>
                <w:rtl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>تغییرات طبیعی غددی وتوالی طبیعی اتفاقات در دوران بلوغ</w:t>
            </w:r>
          </w:p>
          <w:p w14:paraId="3FC0596C" w14:textId="6707D749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</w:p>
        </w:tc>
      </w:tr>
      <w:tr w:rsidR="00C13EB5" w:rsidRPr="00295E46" w14:paraId="2292FDFB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396DBEEE" w14:textId="77777777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lastRenderedPageBreak/>
              <w:t>19</w:t>
            </w:r>
          </w:p>
        </w:tc>
        <w:tc>
          <w:tcPr>
            <w:tcW w:w="1691" w:type="pct"/>
            <w:vAlign w:val="center"/>
          </w:tcPr>
          <w:p w14:paraId="169B31E0" w14:textId="77777777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</w:rPr>
              <w:t>فیزیولوژی جفت و انواع جفت ناهنجاری های آن و بندناف</w:t>
            </w:r>
          </w:p>
          <w:p w14:paraId="424286EE" w14:textId="5AD50B55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</w:rPr>
              <w:t>ناهنجاری های مادرزادی دستگاه تناسلی</w:t>
            </w:r>
          </w:p>
        </w:tc>
        <w:tc>
          <w:tcPr>
            <w:tcW w:w="960" w:type="pct"/>
            <w:gridSpan w:val="2"/>
          </w:tcPr>
          <w:p w14:paraId="0D3F2378" w14:textId="5A662592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FE29C9">
              <w:rPr>
                <w:rFonts w:cs="B Mitra" w:hint="cs"/>
                <w:rtl/>
                <w:lang w:bidi="fa-IR"/>
              </w:rPr>
              <w:t>سلیمان میگونی</w:t>
            </w:r>
          </w:p>
        </w:tc>
        <w:tc>
          <w:tcPr>
            <w:tcW w:w="1979" w:type="pct"/>
            <w:gridSpan w:val="2"/>
            <w:vAlign w:val="center"/>
          </w:tcPr>
          <w:p w14:paraId="4A405F40" w14:textId="34CEE2AE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مطالعه</w:t>
            </w:r>
            <w:r w:rsidRPr="00295E46">
              <w:rPr>
                <w:rFonts w:cs="B Mitra" w:hint="cs"/>
                <w:color w:val="000000"/>
                <w:rtl/>
              </w:rPr>
              <w:t xml:space="preserve"> </w:t>
            </w:r>
            <w:r w:rsidRPr="00295E46">
              <w:rPr>
                <w:rFonts w:cs="B Mitra" w:hint="cs"/>
                <w:rtl/>
              </w:rPr>
              <w:t>خصوصیات آناتومیک و عملکرد جفت طبیعی و بند ناف</w:t>
            </w:r>
          </w:p>
        </w:tc>
      </w:tr>
      <w:tr w:rsidR="00C13EB5" w:rsidRPr="00295E46" w14:paraId="4C4BBBD7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7C2656F4" w14:textId="77777777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1691" w:type="pct"/>
            <w:vAlign w:val="center"/>
          </w:tcPr>
          <w:p w14:paraId="648E5586" w14:textId="77777777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</w:rPr>
              <w:t>آمنوره</w:t>
            </w:r>
          </w:p>
          <w:p w14:paraId="4373D61D" w14:textId="77777777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دیس منوره درد مزمن لگنی</w:t>
            </w:r>
          </w:p>
          <w:p w14:paraId="4DE9E79B" w14:textId="77777777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  <w:p w14:paraId="65E2C77F" w14:textId="7E9CE872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0" w:type="pct"/>
            <w:gridSpan w:val="2"/>
          </w:tcPr>
          <w:p w14:paraId="480C52E4" w14:textId="7D9F4A88" w:rsidR="00C13EB5" w:rsidRPr="00295E46" w:rsidRDefault="00C13EB5" w:rsidP="001D49CC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904ECB">
              <w:rPr>
                <w:rFonts w:cs="B Mitra" w:hint="cs"/>
                <w:rtl/>
                <w:lang w:bidi="fa-IR"/>
              </w:rPr>
              <w:t>فرازمند</w:t>
            </w:r>
          </w:p>
        </w:tc>
        <w:tc>
          <w:tcPr>
            <w:tcW w:w="1979" w:type="pct"/>
            <w:gridSpan w:val="2"/>
            <w:vAlign w:val="center"/>
          </w:tcPr>
          <w:p w14:paraId="1BD4C30E" w14:textId="68EBC8A8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cs="B Mitra"/>
                <w:color w:val="000000"/>
                <w:rtl/>
              </w:rPr>
              <w:t>عملکــرد محــور هیپوتــالاموس</w:t>
            </w:r>
            <w:r w:rsidRPr="00295E46">
              <w:rPr>
                <w:rFonts w:cs="B Mitra"/>
                <w:color w:val="000000"/>
                <w:lang w:bidi="fa-IR"/>
              </w:rPr>
              <w:t xml:space="preserve"> – </w:t>
            </w:r>
            <w:r w:rsidRPr="00295E46">
              <w:rPr>
                <w:rFonts w:cs="B Mitra"/>
                <w:color w:val="000000"/>
                <w:rtl/>
              </w:rPr>
              <w:t>هیپوفیز- تخمدان</w:t>
            </w:r>
          </w:p>
        </w:tc>
      </w:tr>
      <w:tr w:rsidR="00C13EB5" w:rsidRPr="00295E46" w14:paraId="0CECFEC4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4F24D6F7" w14:textId="5FCEC250" w:rsidR="00C13EB5" w:rsidRPr="00295E46" w:rsidRDefault="00C13EB5" w:rsidP="00C13EB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21</w:t>
            </w:r>
          </w:p>
        </w:tc>
        <w:tc>
          <w:tcPr>
            <w:tcW w:w="1691" w:type="pct"/>
            <w:vAlign w:val="center"/>
          </w:tcPr>
          <w:p w14:paraId="53579919" w14:textId="517595CE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مراقبت های بعد از زایمان</w:t>
            </w:r>
          </w:p>
        </w:tc>
        <w:tc>
          <w:tcPr>
            <w:tcW w:w="960" w:type="pct"/>
            <w:gridSpan w:val="2"/>
          </w:tcPr>
          <w:p w14:paraId="629925FA" w14:textId="0A891401" w:rsidR="00C13EB5" w:rsidRPr="00295E46" w:rsidRDefault="001D49CC" w:rsidP="001D49CC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دکتر </w:t>
            </w:r>
            <w:r w:rsidR="00904ECB">
              <w:rPr>
                <w:rFonts w:cs="B Mitra" w:hint="cs"/>
                <w:rtl/>
                <w:lang w:bidi="fa-IR"/>
              </w:rPr>
              <w:t>قاضوی</w:t>
            </w:r>
          </w:p>
        </w:tc>
        <w:tc>
          <w:tcPr>
            <w:tcW w:w="1979" w:type="pct"/>
            <w:gridSpan w:val="2"/>
            <w:vAlign w:val="center"/>
          </w:tcPr>
          <w:p w14:paraId="2852D61E" w14:textId="15060F67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مطالعه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 xml:space="preserve"> تغییرات آناتومیک و فیزیولوژیک نرمال در طی دوره بعد از زایمان</w:t>
            </w:r>
          </w:p>
        </w:tc>
      </w:tr>
      <w:tr w:rsidR="00C13EB5" w:rsidRPr="00295E46" w14:paraId="7EFBD964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1C8F7051" w14:textId="1A01624A" w:rsidR="00C13EB5" w:rsidRPr="00295E46" w:rsidRDefault="00C13EB5" w:rsidP="00C13EB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1691" w:type="pct"/>
            <w:vAlign w:val="center"/>
          </w:tcPr>
          <w:p w14:paraId="45D493F0" w14:textId="1D1779E6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ژنتیک و اختلالات ژنتیکی در حوزه زنان و اختلالات جنسی</w:t>
            </w:r>
          </w:p>
        </w:tc>
        <w:tc>
          <w:tcPr>
            <w:tcW w:w="960" w:type="pct"/>
            <w:gridSpan w:val="2"/>
          </w:tcPr>
          <w:p w14:paraId="073C4717" w14:textId="20112183" w:rsidR="00C13EB5" w:rsidRPr="00295E46" w:rsidRDefault="00C13EB5" w:rsidP="00C13EB5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>
              <w:rPr>
                <w:rFonts w:cs="B Mitra" w:hint="cs"/>
                <w:rtl/>
                <w:lang w:bidi="fa-IR"/>
              </w:rPr>
              <w:t>طیبه قاضوی</w:t>
            </w:r>
          </w:p>
        </w:tc>
        <w:tc>
          <w:tcPr>
            <w:tcW w:w="1979" w:type="pct"/>
            <w:gridSpan w:val="2"/>
            <w:vAlign w:val="center"/>
          </w:tcPr>
          <w:p w14:paraId="28AC2128" w14:textId="77777777" w:rsidR="00C13EB5" w:rsidRPr="00295E46" w:rsidRDefault="00C13EB5" w:rsidP="00C13EB5">
            <w:pPr>
              <w:bidi/>
              <w:rPr>
                <w:rFonts w:cs="B Mitra"/>
                <w:rtl/>
              </w:rPr>
            </w:pPr>
          </w:p>
          <w:p w14:paraId="6E80C2A3" w14:textId="4B499C95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>مطالعه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 xml:space="preserve"> ریسک فاکتورهای اختلالات ژنتیکی</w:t>
            </w:r>
          </w:p>
          <w:p w14:paraId="5CB7CF83" w14:textId="77777777" w:rsidR="00C13EB5" w:rsidRPr="00295E46" w:rsidRDefault="00C13EB5" w:rsidP="00C13EB5">
            <w:pPr>
              <w:bidi/>
              <w:rPr>
                <w:rFonts w:cs="B Mitra"/>
                <w:rtl/>
              </w:rPr>
            </w:pPr>
          </w:p>
          <w:p w14:paraId="2E7FFC39" w14:textId="77777777" w:rsidR="00C13EB5" w:rsidRPr="00295E46" w:rsidRDefault="00C13EB5" w:rsidP="00C13EB5">
            <w:pPr>
              <w:bidi/>
              <w:rPr>
                <w:rFonts w:cs="B Mitra"/>
                <w:rtl/>
              </w:rPr>
            </w:pPr>
          </w:p>
        </w:tc>
      </w:tr>
      <w:tr w:rsidR="00C13EB5" w:rsidRPr="00295E46" w14:paraId="6CBE8387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0E369211" w14:textId="44B4A0D1" w:rsidR="00C13EB5" w:rsidRPr="00295E46" w:rsidRDefault="00C13EB5" w:rsidP="00C13EB5">
            <w:pPr>
              <w:bidi/>
              <w:ind w:left="34"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23</w:t>
            </w:r>
          </w:p>
        </w:tc>
        <w:tc>
          <w:tcPr>
            <w:tcW w:w="1691" w:type="pct"/>
            <w:vAlign w:val="center"/>
          </w:tcPr>
          <w:p w14:paraId="5E8E612D" w14:textId="52C979EC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اختلالات قلبی و عروقی</w:t>
            </w:r>
          </w:p>
        </w:tc>
        <w:tc>
          <w:tcPr>
            <w:tcW w:w="960" w:type="pct"/>
            <w:gridSpan w:val="2"/>
          </w:tcPr>
          <w:p w14:paraId="1732F4BC" w14:textId="00C8F90D" w:rsidR="00C13EB5" w:rsidRPr="00295E46" w:rsidRDefault="00C13EB5" w:rsidP="00C13EB5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عطیه کلاته</w:t>
            </w:r>
          </w:p>
        </w:tc>
        <w:tc>
          <w:tcPr>
            <w:tcW w:w="1979" w:type="pct"/>
            <w:gridSpan w:val="2"/>
            <w:vAlign w:val="center"/>
          </w:tcPr>
          <w:p w14:paraId="18E38DAA" w14:textId="4CF85AA4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color w:val="000000"/>
                <w:rtl/>
                <w:lang w:bidi="fa-IR"/>
              </w:rPr>
              <w:t>مطالع انواع اختلالات فشارخون</w:t>
            </w:r>
          </w:p>
        </w:tc>
      </w:tr>
      <w:tr w:rsidR="00C13EB5" w:rsidRPr="00295E46" w14:paraId="06B47F28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77DF6B43" w14:textId="33307F65" w:rsidR="00C13EB5" w:rsidRPr="00295E46" w:rsidRDefault="00C13EB5" w:rsidP="00C13EB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24</w:t>
            </w:r>
          </w:p>
        </w:tc>
        <w:tc>
          <w:tcPr>
            <w:tcW w:w="1691" w:type="pct"/>
            <w:vAlign w:val="center"/>
          </w:tcPr>
          <w:p w14:paraId="5122DAC8" w14:textId="69086E34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</w:rPr>
              <w:t>شکایات شایع دوره بارداری و بیماری های سیستم ادراری</w:t>
            </w:r>
          </w:p>
        </w:tc>
        <w:tc>
          <w:tcPr>
            <w:tcW w:w="960" w:type="pct"/>
            <w:gridSpan w:val="2"/>
          </w:tcPr>
          <w:p w14:paraId="413004CC" w14:textId="39071907" w:rsidR="00C13EB5" w:rsidRPr="00295E46" w:rsidRDefault="00C13EB5" w:rsidP="00C13EB5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عطیه کلاته</w:t>
            </w:r>
          </w:p>
        </w:tc>
        <w:tc>
          <w:tcPr>
            <w:tcW w:w="1979" w:type="pct"/>
            <w:gridSpan w:val="2"/>
            <w:vAlign w:val="center"/>
          </w:tcPr>
          <w:p w14:paraId="6A34CD4A" w14:textId="569528D5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eastAsiaTheme="minorHAnsi" w:cs="B Mitra" w:hint="cs"/>
                <w:rtl/>
                <w:lang w:bidi="fa-IR"/>
              </w:rPr>
              <w:t>مطالعه عوارض تشدیدشده گوارشی و عوارض عفونت ادراری در بارداری</w:t>
            </w:r>
          </w:p>
        </w:tc>
      </w:tr>
      <w:tr w:rsidR="00C13EB5" w:rsidRPr="00295E46" w14:paraId="68CCCF00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1071F316" w14:textId="5AD83E18" w:rsidR="00C13EB5" w:rsidRPr="00295E46" w:rsidRDefault="00C13EB5" w:rsidP="00C13EB5">
            <w:pPr>
              <w:bidi/>
              <w:ind w:left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25</w:t>
            </w:r>
          </w:p>
        </w:tc>
        <w:tc>
          <w:tcPr>
            <w:tcW w:w="1691" w:type="pct"/>
            <w:vAlign w:val="center"/>
          </w:tcPr>
          <w:p w14:paraId="121A3E4A" w14:textId="3D04B4DA" w:rsidR="00C13EB5" w:rsidRPr="00295E46" w:rsidRDefault="00C13EB5" w:rsidP="00C13EB5">
            <w:pPr>
              <w:bidi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sz w:val="22"/>
                <w:szCs w:val="22"/>
                <w:rtl/>
              </w:rPr>
              <w:t>مراقبت های پیش از بارداری و پیش از زایمان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و داروها در بارداری</w:t>
            </w:r>
          </w:p>
          <w:p w14:paraId="7E874D82" w14:textId="1CFF883D" w:rsidR="00C13EB5" w:rsidRPr="00295E46" w:rsidRDefault="00C13EB5" w:rsidP="00C13EB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27B56F1C" w14:textId="30C6628B" w:rsidR="00C13EB5" w:rsidRPr="00295E46" w:rsidRDefault="00C13EB5" w:rsidP="001D49CC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1D49CC">
              <w:rPr>
                <w:rFonts w:cs="B Mitra" w:hint="cs"/>
                <w:rtl/>
                <w:lang w:bidi="fa-IR"/>
              </w:rPr>
              <w:t>ویدا رادی</w:t>
            </w:r>
          </w:p>
        </w:tc>
        <w:tc>
          <w:tcPr>
            <w:tcW w:w="1979" w:type="pct"/>
            <w:gridSpan w:val="2"/>
            <w:vAlign w:val="center"/>
          </w:tcPr>
          <w:p w14:paraId="76745AD0" w14:textId="6ADAEE63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>تاثیر وضعیت بیماری ها بر نتایج بارداری</w:t>
            </w:r>
          </w:p>
        </w:tc>
      </w:tr>
      <w:tr w:rsidR="00C13EB5" w:rsidRPr="00295E46" w14:paraId="2BA965A1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142E3381" w14:textId="2050ACB0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26</w:t>
            </w:r>
          </w:p>
        </w:tc>
        <w:tc>
          <w:tcPr>
            <w:tcW w:w="1691" w:type="pct"/>
            <w:vAlign w:val="center"/>
          </w:tcPr>
          <w:p w14:paraId="4B7AA30B" w14:textId="561568D2" w:rsidR="00C13EB5" w:rsidRPr="00295E46" w:rsidRDefault="00C13EB5" w:rsidP="00C13EB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لیومیوم ها و برخورد با توده آدنکس</w:t>
            </w:r>
          </w:p>
        </w:tc>
        <w:tc>
          <w:tcPr>
            <w:tcW w:w="960" w:type="pct"/>
            <w:gridSpan w:val="2"/>
          </w:tcPr>
          <w:p w14:paraId="3ACDCC44" w14:textId="079D18A6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</w:t>
            </w:r>
            <w:r w:rsidR="00904ECB">
              <w:rPr>
                <w:rFonts w:cs="B Mitra" w:hint="cs"/>
                <w:rtl/>
                <w:lang w:bidi="fa-IR"/>
              </w:rPr>
              <w:t>سلیمان میگونی</w:t>
            </w:r>
          </w:p>
        </w:tc>
        <w:tc>
          <w:tcPr>
            <w:tcW w:w="1979" w:type="pct"/>
            <w:gridSpan w:val="2"/>
            <w:vAlign w:val="center"/>
          </w:tcPr>
          <w:p w14:paraId="04221C6E" w14:textId="1EA1B8E6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مطالعه </w:t>
            </w:r>
            <w:r w:rsidRPr="00295E46">
              <w:rPr>
                <w:rFonts w:cs="B Mitra"/>
                <w:color w:val="000000"/>
                <w:rtl/>
              </w:rPr>
              <w:t>علائم و روشهاي درمان</w:t>
            </w:r>
            <w:r w:rsidRPr="00295E46">
              <w:rPr>
                <w:rFonts w:cs="B Mitra" w:hint="cs"/>
                <w:color w:val="000000"/>
                <w:rtl/>
              </w:rPr>
              <w:t>ی</w:t>
            </w:r>
          </w:p>
        </w:tc>
      </w:tr>
      <w:tr w:rsidR="00C13EB5" w:rsidRPr="00295E46" w14:paraId="34BF66F8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1CAC97C6" w14:textId="0950D1B7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27</w:t>
            </w:r>
          </w:p>
        </w:tc>
        <w:tc>
          <w:tcPr>
            <w:tcW w:w="1691" w:type="pct"/>
            <w:vAlign w:val="center"/>
          </w:tcPr>
          <w:p w14:paraId="0DEDB322" w14:textId="77777777" w:rsidR="00C13EB5" w:rsidRPr="00295E46" w:rsidRDefault="00C13EB5" w:rsidP="00C13EB5">
            <w:pPr>
              <w:bidi/>
              <w:rPr>
                <w:rFonts w:ascii="Tahoma" w:hAnsi="Tahoma" w:cs="B Mitra"/>
                <w:b/>
                <w:bCs/>
                <w:color w:val="000000"/>
                <w:sz w:val="22"/>
                <w:szCs w:val="22"/>
                <w:rtl/>
              </w:rPr>
            </w:pPr>
          </w:p>
          <w:p w14:paraId="244748F2" w14:textId="72FDDE97" w:rsidR="00C13EB5" w:rsidRPr="00295E46" w:rsidRDefault="00C13EB5" w:rsidP="00C13EB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عوارض هماتولوژیک و ایمونولوژیک</w:t>
            </w:r>
          </w:p>
        </w:tc>
        <w:tc>
          <w:tcPr>
            <w:tcW w:w="960" w:type="pct"/>
            <w:gridSpan w:val="2"/>
            <w:vAlign w:val="center"/>
          </w:tcPr>
          <w:p w14:paraId="5DC6205D" w14:textId="27909B8E" w:rsidR="00C13EB5" w:rsidRPr="00295E46" w:rsidRDefault="00C13EB5" w:rsidP="00C13EB5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عطیه کلاته</w:t>
            </w:r>
          </w:p>
        </w:tc>
        <w:tc>
          <w:tcPr>
            <w:tcW w:w="1979" w:type="pct"/>
            <w:gridSpan w:val="2"/>
            <w:vAlign w:val="center"/>
          </w:tcPr>
          <w:p w14:paraId="14D46F52" w14:textId="52FA6859" w:rsidR="00C13EB5" w:rsidRPr="00295E46" w:rsidRDefault="00C13EB5" w:rsidP="00C13EB5">
            <w:pPr>
              <w:bidi/>
              <w:rPr>
                <w:rFonts w:cs="B Mitra"/>
                <w:rtl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cs="B Mitra" w:hint="cs"/>
                <w:color w:val="000000"/>
                <w:rtl/>
              </w:rPr>
              <w:t>اثر بارداری بر تاریخچه طبیعی بسیاری از اختلالات هماتولوژیک و ایمونولوژیک</w:t>
            </w:r>
          </w:p>
        </w:tc>
      </w:tr>
      <w:tr w:rsidR="00C13EB5" w:rsidRPr="00295E46" w14:paraId="34AC649C" w14:textId="77777777" w:rsidTr="005274AD">
        <w:trPr>
          <w:trHeight w:val="368"/>
        </w:trPr>
        <w:tc>
          <w:tcPr>
            <w:tcW w:w="370" w:type="pct"/>
            <w:vAlign w:val="center"/>
          </w:tcPr>
          <w:p w14:paraId="2DDE0B31" w14:textId="5805DA54" w:rsidR="00C13EB5" w:rsidRPr="00295E46" w:rsidRDefault="00C13EB5" w:rsidP="00C13EB5">
            <w:pPr>
              <w:bidi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28</w:t>
            </w:r>
          </w:p>
        </w:tc>
        <w:tc>
          <w:tcPr>
            <w:tcW w:w="1691" w:type="pct"/>
            <w:vAlign w:val="center"/>
          </w:tcPr>
          <w:p w14:paraId="15208A3D" w14:textId="77777777" w:rsidR="00C13EB5" w:rsidRPr="00295E46" w:rsidRDefault="00C13EB5" w:rsidP="00C13EB5">
            <w:pPr>
              <w:bidi/>
              <w:spacing w:line="228" w:lineRule="auto"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اختلالات رشد جنین:</w:t>
            </w:r>
          </w:p>
          <w:p w14:paraId="3A601B23" w14:textId="10512C63" w:rsidR="00C13EB5" w:rsidRPr="00295E46" w:rsidRDefault="00C13EB5" w:rsidP="00C13EB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60" w:type="pct"/>
            <w:gridSpan w:val="2"/>
            <w:vAlign w:val="center"/>
          </w:tcPr>
          <w:p w14:paraId="13FDDA5F" w14:textId="4DE6F326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>دکتر عطیه کلاته</w:t>
            </w:r>
          </w:p>
        </w:tc>
        <w:tc>
          <w:tcPr>
            <w:tcW w:w="1979" w:type="pct"/>
            <w:gridSpan w:val="2"/>
            <w:vAlign w:val="center"/>
          </w:tcPr>
          <w:p w14:paraId="0CAF1B06" w14:textId="26B66F08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ascii="Tahoma" w:hAnsi="Tahoma" w:cs="B Mitra" w:hint="cs"/>
                <w:color w:val="000000"/>
                <w:rtl/>
              </w:rPr>
              <w:t xml:space="preserve">تعریف </w:t>
            </w:r>
            <w:r w:rsidRPr="00295E46">
              <w:rPr>
                <w:rFonts w:ascii="Tahoma" w:hAnsi="Tahoma" w:cs="B Mitra"/>
                <w:color w:val="000000"/>
                <w:lang w:bidi="fa-IR"/>
              </w:rPr>
              <w:t xml:space="preserve">IUGR </w:t>
            </w:r>
            <w:r w:rsidRPr="00295E46">
              <w:rPr>
                <w:rFonts w:ascii="Tahoma" w:hAnsi="Tahoma" w:cs="B Mitra" w:hint="cs"/>
                <w:color w:val="000000"/>
                <w:rtl/>
              </w:rPr>
              <w:t xml:space="preserve">  و </w:t>
            </w:r>
            <w:r w:rsidRPr="00295E46">
              <w:rPr>
                <w:rFonts w:ascii="Tahoma" w:hAnsi="Tahoma" w:cs="B Mitra"/>
                <w:color w:val="000000"/>
                <w:lang w:bidi="fa-IR"/>
              </w:rPr>
              <w:t>SGA</w:t>
            </w:r>
          </w:p>
        </w:tc>
      </w:tr>
      <w:tr w:rsidR="00C13EB5" w:rsidRPr="00295E46" w14:paraId="42721BAA" w14:textId="77777777" w:rsidTr="005274AD">
        <w:trPr>
          <w:trHeight w:val="1017"/>
        </w:trPr>
        <w:tc>
          <w:tcPr>
            <w:tcW w:w="370" w:type="pct"/>
            <w:vAlign w:val="center"/>
          </w:tcPr>
          <w:p w14:paraId="549C8DB0" w14:textId="50CCB459" w:rsidR="00C13EB5" w:rsidRPr="00295E46" w:rsidRDefault="00C13EB5" w:rsidP="00C13EB5">
            <w:pPr>
              <w:bidi/>
              <w:ind w:left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29</w:t>
            </w:r>
          </w:p>
        </w:tc>
        <w:tc>
          <w:tcPr>
            <w:tcW w:w="1691" w:type="pct"/>
            <w:vAlign w:val="center"/>
          </w:tcPr>
          <w:p w14:paraId="14F46AB0" w14:textId="44CB3899" w:rsidR="00C13EB5" w:rsidRPr="00295E46" w:rsidRDefault="00C13EB5" w:rsidP="00C13EB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سرطان رحم</w:t>
            </w:r>
          </w:p>
        </w:tc>
        <w:tc>
          <w:tcPr>
            <w:tcW w:w="960" w:type="pct"/>
            <w:gridSpan w:val="2"/>
            <w:vAlign w:val="center"/>
          </w:tcPr>
          <w:p w14:paraId="7FAD9BEE" w14:textId="7F4E3F46" w:rsidR="00C13EB5" w:rsidRPr="00295E46" w:rsidRDefault="00C13EB5" w:rsidP="00F62C5C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904ECB">
              <w:rPr>
                <w:rFonts w:cs="B Mitra" w:hint="cs"/>
                <w:rtl/>
                <w:lang w:bidi="fa-IR"/>
              </w:rPr>
              <w:t>سلیمان میگونی</w:t>
            </w:r>
          </w:p>
        </w:tc>
        <w:tc>
          <w:tcPr>
            <w:tcW w:w="1979" w:type="pct"/>
            <w:gridSpan w:val="2"/>
            <w:vAlign w:val="center"/>
          </w:tcPr>
          <w:p w14:paraId="4243E9EE" w14:textId="5B37C10C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</w:rPr>
              <w:t xml:space="preserve">مطالعه </w:t>
            </w:r>
            <w:r w:rsidRPr="00295E46">
              <w:rPr>
                <w:rFonts w:cs="B Mitra" w:hint="cs"/>
                <w:color w:val="000000"/>
                <w:rtl/>
              </w:rPr>
              <w:t>ریسک فاکتورها، علائم و نشانه های بالینی</w:t>
            </w:r>
          </w:p>
        </w:tc>
      </w:tr>
      <w:tr w:rsidR="00C13EB5" w:rsidRPr="00295E46" w14:paraId="5E032C51" w14:textId="77777777" w:rsidTr="005274AD">
        <w:trPr>
          <w:trHeight w:val="1017"/>
        </w:trPr>
        <w:tc>
          <w:tcPr>
            <w:tcW w:w="370" w:type="pct"/>
            <w:vAlign w:val="center"/>
          </w:tcPr>
          <w:p w14:paraId="2E9C182F" w14:textId="34C7287C" w:rsidR="00C13EB5" w:rsidRPr="00295E46" w:rsidRDefault="00C13EB5" w:rsidP="00C13EB5">
            <w:pPr>
              <w:bidi/>
              <w:ind w:left="34"/>
              <w:jc w:val="center"/>
              <w:rPr>
                <w:rFonts w:cs="B Nazanin"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30</w:t>
            </w:r>
          </w:p>
        </w:tc>
        <w:tc>
          <w:tcPr>
            <w:tcW w:w="1691" w:type="pct"/>
            <w:vAlign w:val="center"/>
          </w:tcPr>
          <w:p w14:paraId="1C678E92" w14:textId="77777777" w:rsidR="00C13EB5" w:rsidRPr="00295E46" w:rsidRDefault="00C13EB5" w:rsidP="00C13EB5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  <w:p w14:paraId="35588B3B" w14:textId="4BD534A1" w:rsidR="00C13EB5" w:rsidRPr="00295E46" w:rsidRDefault="00C13EB5" w:rsidP="00C13EB5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295E46">
              <w:rPr>
                <w:rFonts w:ascii="Tahoma" w:hAnsi="Tahoma" w:cs="B Mitra" w:hint="cs"/>
                <w:b/>
                <w:bCs/>
                <w:color w:val="000000"/>
                <w:sz w:val="22"/>
                <w:szCs w:val="22"/>
                <w:rtl/>
              </w:rPr>
              <w:t>مراقبت های حین زایمان</w:t>
            </w:r>
          </w:p>
        </w:tc>
        <w:tc>
          <w:tcPr>
            <w:tcW w:w="960" w:type="pct"/>
            <w:gridSpan w:val="2"/>
            <w:vAlign w:val="center"/>
          </w:tcPr>
          <w:p w14:paraId="20E22D34" w14:textId="2D8E3EC5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دکتر </w:t>
            </w:r>
            <w:r w:rsidR="00E54AF4">
              <w:rPr>
                <w:rFonts w:cs="B Mitra" w:hint="cs"/>
                <w:rtl/>
                <w:lang w:bidi="fa-IR"/>
              </w:rPr>
              <w:t>ر</w:t>
            </w:r>
            <w:r w:rsidR="00E54AF4">
              <w:rPr>
                <w:rFonts w:cs="B Mitra" w:hint="cs"/>
                <w:rtl/>
              </w:rPr>
              <w:t>ادی</w:t>
            </w:r>
          </w:p>
        </w:tc>
        <w:tc>
          <w:tcPr>
            <w:tcW w:w="1979" w:type="pct"/>
            <w:gridSpan w:val="2"/>
            <w:vAlign w:val="center"/>
          </w:tcPr>
          <w:p w14:paraId="1FECE468" w14:textId="1CAD7C3A" w:rsidR="00C13EB5" w:rsidRPr="00295E46" w:rsidRDefault="00C13EB5" w:rsidP="00C13EB5">
            <w:pPr>
              <w:bidi/>
              <w:rPr>
                <w:rFonts w:cs="B Mitra"/>
                <w:lang w:bidi="fa-IR"/>
              </w:rPr>
            </w:pPr>
            <w:r w:rsidRPr="00295E46">
              <w:rPr>
                <w:rFonts w:cs="B Mitra" w:hint="cs"/>
                <w:rtl/>
                <w:lang w:bidi="fa-IR"/>
              </w:rPr>
              <w:t xml:space="preserve">مطالعه </w:t>
            </w:r>
            <w:r w:rsidRPr="00295E46">
              <w:rPr>
                <w:rFonts w:cs="B Mitra" w:hint="cs"/>
                <w:color w:val="000000"/>
                <w:rtl/>
                <w:lang w:bidi="fa-IR"/>
              </w:rPr>
              <w:t>راهکارهای ممکن برای کنترل درد</w:t>
            </w:r>
          </w:p>
        </w:tc>
      </w:tr>
      <w:tr w:rsidR="00AD0A8C" w:rsidRPr="00295E46" w14:paraId="79E11C9B" w14:textId="77777777" w:rsidTr="005274AD">
        <w:trPr>
          <w:trHeight w:val="1017"/>
        </w:trPr>
        <w:tc>
          <w:tcPr>
            <w:tcW w:w="370" w:type="pct"/>
            <w:vAlign w:val="center"/>
          </w:tcPr>
          <w:p w14:paraId="4C10C2B0" w14:textId="5768EB0C" w:rsidR="00AD0A8C" w:rsidRPr="00295E46" w:rsidRDefault="00AD0A8C" w:rsidP="00AD0A8C">
            <w:pPr>
              <w:bidi/>
              <w:ind w:left="34"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31</w:t>
            </w:r>
          </w:p>
        </w:tc>
        <w:tc>
          <w:tcPr>
            <w:tcW w:w="1691" w:type="pct"/>
            <w:vAlign w:val="center"/>
          </w:tcPr>
          <w:p w14:paraId="3A09C1DD" w14:textId="4A18AB15" w:rsidR="00AD0A8C" w:rsidRPr="00295E46" w:rsidRDefault="00AD0A8C" w:rsidP="00AD0A8C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پارگی زودرس غشاها</w:t>
            </w:r>
          </w:p>
        </w:tc>
        <w:tc>
          <w:tcPr>
            <w:tcW w:w="960" w:type="pct"/>
            <w:gridSpan w:val="2"/>
          </w:tcPr>
          <w:p w14:paraId="235F12A7" w14:textId="15FBAA5B" w:rsidR="00AD0A8C" w:rsidRPr="00295E46" w:rsidRDefault="00AD0A8C" w:rsidP="00AD0A8C">
            <w:pPr>
              <w:bidi/>
              <w:rPr>
                <w:rFonts w:cs="B Mitra"/>
                <w:rtl/>
                <w:lang w:bidi="fa-IR"/>
              </w:rPr>
            </w:pPr>
            <w:r w:rsidRPr="00AF315F">
              <w:rPr>
                <w:rFonts w:cs="B Mitra" w:hint="cs"/>
                <w:rtl/>
                <w:lang w:bidi="fa-IR"/>
              </w:rPr>
              <w:t xml:space="preserve">دکتر </w:t>
            </w:r>
            <w:r w:rsidR="00FE29C9">
              <w:rPr>
                <w:rFonts w:cs="B Mitra" w:hint="cs"/>
                <w:rtl/>
              </w:rPr>
              <w:t>میگونی</w:t>
            </w:r>
          </w:p>
        </w:tc>
        <w:tc>
          <w:tcPr>
            <w:tcW w:w="1979" w:type="pct"/>
            <w:gridSpan w:val="2"/>
            <w:vAlign w:val="center"/>
          </w:tcPr>
          <w:p w14:paraId="115B6291" w14:textId="685A54D9" w:rsidR="00AD0A8C" w:rsidRPr="00295E46" w:rsidRDefault="00AD0A8C" w:rsidP="00AD0A8C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color w:val="000000"/>
                <w:rtl/>
                <w:lang w:bidi="fa-IR"/>
              </w:rPr>
              <w:t>مطالعه عوامل خطر،علل احتمالی و عوارض</w:t>
            </w:r>
          </w:p>
        </w:tc>
      </w:tr>
      <w:tr w:rsidR="00AD0A8C" w:rsidRPr="00295E46" w14:paraId="08DB1A5D" w14:textId="77777777" w:rsidTr="005274AD">
        <w:trPr>
          <w:trHeight w:val="1017"/>
        </w:trPr>
        <w:tc>
          <w:tcPr>
            <w:tcW w:w="370" w:type="pct"/>
            <w:vAlign w:val="center"/>
          </w:tcPr>
          <w:p w14:paraId="5B859412" w14:textId="6F0E0891" w:rsidR="00AD0A8C" w:rsidRPr="00295E46" w:rsidRDefault="00AD0A8C" w:rsidP="00AD0A8C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32</w:t>
            </w:r>
          </w:p>
        </w:tc>
        <w:tc>
          <w:tcPr>
            <w:tcW w:w="1691" w:type="pct"/>
            <w:vAlign w:val="center"/>
          </w:tcPr>
          <w:p w14:paraId="2E8E522E" w14:textId="06A7E090" w:rsidR="00AD0A8C" w:rsidRPr="00295E46" w:rsidRDefault="00AD0A8C" w:rsidP="00AD0A8C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نئوپلاسم و تروفوبلاستیک حاملگی</w:t>
            </w:r>
          </w:p>
        </w:tc>
        <w:tc>
          <w:tcPr>
            <w:tcW w:w="960" w:type="pct"/>
            <w:gridSpan w:val="2"/>
          </w:tcPr>
          <w:p w14:paraId="24F367CF" w14:textId="4043A072" w:rsidR="00AD0A8C" w:rsidRPr="00295E46" w:rsidRDefault="00AD0A8C" w:rsidP="00AD0A8C">
            <w:pPr>
              <w:bidi/>
              <w:rPr>
                <w:rFonts w:cs="B Mitra"/>
                <w:rtl/>
                <w:lang w:bidi="fa-IR"/>
              </w:rPr>
            </w:pPr>
            <w:r w:rsidRPr="00AF315F">
              <w:rPr>
                <w:rFonts w:cs="B Mitra" w:hint="cs"/>
                <w:rtl/>
                <w:lang w:bidi="fa-IR"/>
              </w:rPr>
              <w:t>دکتر</w:t>
            </w:r>
            <w:r w:rsidR="00904ECB">
              <w:rPr>
                <w:rFonts w:cs="B Mitra" w:hint="cs"/>
                <w:rtl/>
              </w:rPr>
              <w:t xml:space="preserve"> </w:t>
            </w:r>
            <w:r w:rsidR="00904ECB">
              <w:rPr>
                <w:rFonts w:cs="B Mitra" w:hint="cs"/>
                <w:rtl/>
              </w:rPr>
              <w:t>زهرا سلیمان</w:t>
            </w:r>
          </w:p>
        </w:tc>
        <w:tc>
          <w:tcPr>
            <w:tcW w:w="1979" w:type="pct"/>
            <w:gridSpan w:val="2"/>
            <w:vAlign w:val="center"/>
          </w:tcPr>
          <w:p w14:paraId="28E23369" w14:textId="6BA0B8E9" w:rsidR="00AD0A8C" w:rsidRPr="00295E46" w:rsidRDefault="00AD0A8C" w:rsidP="00AD0A8C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color w:val="000000"/>
                <w:rtl/>
                <w:lang w:bidi="fa-IR"/>
              </w:rPr>
              <w:t>مطالعه تشخیص، مدیریت و پیگیری بیماران مبتلا به نئوپلازی تروفوبلاستیک حاملگی</w:t>
            </w:r>
          </w:p>
        </w:tc>
      </w:tr>
      <w:tr w:rsidR="00C13EB5" w:rsidRPr="00295E46" w14:paraId="356A19AB" w14:textId="77777777" w:rsidTr="005274AD">
        <w:trPr>
          <w:trHeight w:val="1017"/>
        </w:trPr>
        <w:tc>
          <w:tcPr>
            <w:tcW w:w="370" w:type="pct"/>
            <w:vAlign w:val="center"/>
          </w:tcPr>
          <w:p w14:paraId="48B6ADC5" w14:textId="086BA162" w:rsidR="00C13EB5" w:rsidRPr="00295E46" w:rsidRDefault="00C13EB5" w:rsidP="00C13EB5">
            <w:pPr>
              <w:bidi/>
              <w:ind w:left="34"/>
              <w:jc w:val="center"/>
              <w:rPr>
                <w:rFonts w:cs="B Nazanin"/>
                <w:rtl/>
                <w:lang w:bidi="fa-IR"/>
              </w:rPr>
            </w:pPr>
            <w:r w:rsidRPr="00295E46">
              <w:rPr>
                <w:rFonts w:cs="B Nazanin" w:hint="cs"/>
                <w:rtl/>
                <w:lang w:bidi="fa-IR"/>
              </w:rPr>
              <w:t>33</w:t>
            </w:r>
          </w:p>
        </w:tc>
        <w:tc>
          <w:tcPr>
            <w:tcW w:w="1691" w:type="pct"/>
            <w:vAlign w:val="center"/>
          </w:tcPr>
          <w:p w14:paraId="233533FD" w14:textId="650F43B3" w:rsidR="00C13EB5" w:rsidRPr="00295E46" w:rsidRDefault="00C13EB5" w:rsidP="00C13EB5">
            <w:pPr>
              <w:bidi/>
              <w:rPr>
                <w:rFonts w:cs="B Mitra"/>
                <w:b/>
                <w:bCs/>
                <w:color w:val="000000"/>
                <w:sz w:val="22"/>
                <w:szCs w:val="22"/>
                <w:rtl/>
              </w:rPr>
            </w:pPr>
            <w:r w:rsidRPr="00295E46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یائسگی</w:t>
            </w:r>
            <w:r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 xml:space="preserve"> و بیماری شایع این دوران و مراق</w:t>
            </w:r>
            <w:r w:rsidR="00326AA9"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بت</w:t>
            </w:r>
            <w:r>
              <w:rPr>
                <w:rFonts w:cs="B Mitra" w:hint="cs"/>
                <w:b/>
                <w:bCs/>
                <w:color w:val="000000"/>
                <w:sz w:val="22"/>
                <w:szCs w:val="22"/>
                <w:rtl/>
              </w:rPr>
              <w:t>های لازم</w:t>
            </w:r>
          </w:p>
        </w:tc>
        <w:tc>
          <w:tcPr>
            <w:tcW w:w="960" w:type="pct"/>
            <w:gridSpan w:val="2"/>
            <w:vAlign w:val="center"/>
          </w:tcPr>
          <w:p w14:paraId="4B182715" w14:textId="19CFEE12" w:rsidR="00C13EB5" w:rsidRPr="00295E46" w:rsidRDefault="00C13EB5" w:rsidP="00C13EB5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rtl/>
              </w:rPr>
              <w:t>دکتر طوبی فرازمند</w:t>
            </w:r>
          </w:p>
        </w:tc>
        <w:tc>
          <w:tcPr>
            <w:tcW w:w="1979" w:type="pct"/>
            <w:gridSpan w:val="2"/>
            <w:vAlign w:val="center"/>
          </w:tcPr>
          <w:p w14:paraId="78A036FA" w14:textId="5435415E" w:rsidR="00C13EB5" w:rsidRPr="00295E46" w:rsidRDefault="00C13EB5" w:rsidP="00C13EB5">
            <w:pPr>
              <w:bidi/>
              <w:rPr>
                <w:rFonts w:cs="B Mitra"/>
                <w:rtl/>
                <w:lang w:bidi="fa-IR"/>
              </w:rPr>
            </w:pPr>
            <w:r w:rsidRPr="00295E46">
              <w:rPr>
                <w:rFonts w:cs="B Mitra" w:hint="cs"/>
                <w:color w:val="000000"/>
                <w:rtl/>
              </w:rPr>
              <w:t>مطالعه علائم یائسگی</w:t>
            </w:r>
          </w:p>
        </w:tc>
      </w:tr>
    </w:tbl>
    <w:p w14:paraId="507B62BC" w14:textId="77777777" w:rsidR="00963EA1" w:rsidRPr="00295E46" w:rsidRDefault="00963EA1" w:rsidP="003208AF">
      <w:pPr>
        <w:bidi/>
        <w:rPr>
          <w:rFonts w:cs="B Nazanin"/>
          <w:b/>
          <w:bCs/>
          <w:sz w:val="26"/>
          <w:szCs w:val="26"/>
          <w:rtl/>
        </w:rPr>
      </w:pPr>
    </w:p>
    <w:sectPr w:rsidR="00963EA1" w:rsidRPr="00295E46" w:rsidSect="00CD4BAD">
      <w:pgSz w:w="12240" w:h="15840"/>
      <w:pgMar w:top="450" w:right="1440" w:bottom="90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7CD23" w14:textId="77777777" w:rsidR="002365DD" w:rsidRDefault="002365DD" w:rsidP="009F0654">
      <w:r>
        <w:separator/>
      </w:r>
    </w:p>
  </w:endnote>
  <w:endnote w:type="continuationSeparator" w:id="0">
    <w:p w14:paraId="557E2187" w14:textId="77777777" w:rsidR="002365DD" w:rsidRDefault="002365DD" w:rsidP="009F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A2D50" w14:textId="77777777" w:rsidR="002365DD" w:rsidRDefault="002365DD" w:rsidP="009F0654">
      <w:r>
        <w:separator/>
      </w:r>
    </w:p>
  </w:footnote>
  <w:footnote w:type="continuationSeparator" w:id="0">
    <w:p w14:paraId="618CB96C" w14:textId="77777777" w:rsidR="002365DD" w:rsidRDefault="002365DD" w:rsidP="009F0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44BC7"/>
    <w:multiLevelType w:val="hybridMultilevel"/>
    <w:tmpl w:val="8D36D89E"/>
    <w:lvl w:ilvl="0" w:tplc="C0D425B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51D"/>
    <w:multiLevelType w:val="hybridMultilevel"/>
    <w:tmpl w:val="9B64C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554AA"/>
    <w:multiLevelType w:val="hybridMultilevel"/>
    <w:tmpl w:val="1F265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6425"/>
    <w:multiLevelType w:val="hybridMultilevel"/>
    <w:tmpl w:val="D9D67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1075B"/>
    <w:multiLevelType w:val="hybridMultilevel"/>
    <w:tmpl w:val="378204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B71419"/>
    <w:multiLevelType w:val="hybridMultilevel"/>
    <w:tmpl w:val="F2F42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C381D"/>
    <w:multiLevelType w:val="hybridMultilevel"/>
    <w:tmpl w:val="A440CB3C"/>
    <w:lvl w:ilvl="0" w:tplc="20582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71A06"/>
    <w:multiLevelType w:val="hybridMultilevel"/>
    <w:tmpl w:val="0302E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827C8"/>
    <w:multiLevelType w:val="hybridMultilevel"/>
    <w:tmpl w:val="C23AA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543FA"/>
    <w:multiLevelType w:val="hybridMultilevel"/>
    <w:tmpl w:val="4FE2F5B8"/>
    <w:lvl w:ilvl="0" w:tplc="BE125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66791"/>
    <w:multiLevelType w:val="hybridMultilevel"/>
    <w:tmpl w:val="F2F42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6554A7"/>
    <w:multiLevelType w:val="hybridMultilevel"/>
    <w:tmpl w:val="5CB86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94DD1"/>
    <w:multiLevelType w:val="hybridMultilevel"/>
    <w:tmpl w:val="13087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F22EE"/>
    <w:multiLevelType w:val="hybridMultilevel"/>
    <w:tmpl w:val="0FE06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65DDE"/>
    <w:multiLevelType w:val="hybridMultilevel"/>
    <w:tmpl w:val="2534AFFE"/>
    <w:lvl w:ilvl="0" w:tplc="9E9A0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A65BE"/>
    <w:multiLevelType w:val="hybridMultilevel"/>
    <w:tmpl w:val="8FC01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499130">
    <w:abstractNumId w:val="8"/>
  </w:num>
  <w:num w:numId="2" w16cid:durableId="1678389092">
    <w:abstractNumId w:val="13"/>
  </w:num>
  <w:num w:numId="3" w16cid:durableId="174851438">
    <w:abstractNumId w:val="1"/>
  </w:num>
  <w:num w:numId="4" w16cid:durableId="847906435">
    <w:abstractNumId w:val="4"/>
  </w:num>
  <w:num w:numId="5" w16cid:durableId="990988367">
    <w:abstractNumId w:val="2"/>
  </w:num>
  <w:num w:numId="6" w16cid:durableId="1661696885">
    <w:abstractNumId w:val="7"/>
  </w:num>
  <w:num w:numId="7" w16cid:durableId="1177815305">
    <w:abstractNumId w:val="0"/>
  </w:num>
  <w:num w:numId="8" w16cid:durableId="901870328">
    <w:abstractNumId w:val="11"/>
  </w:num>
  <w:num w:numId="9" w16cid:durableId="914514045">
    <w:abstractNumId w:val="12"/>
  </w:num>
  <w:num w:numId="10" w16cid:durableId="821123416">
    <w:abstractNumId w:val="3"/>
  </w:num>
  <w:num w:numId="11" w16cid:durableId="933903044">
    <w:abstractNumId w:val="9"/>
  </w:num>
  <w:num w:numId="12" w16cid:durableId="18897088">
    <w:abstractNumId w:val="5"/>
  </w:num>
  <w:num w:numId="13" w16cid:durableId="1085764758">
    <w:abstractNumId w:val="15"/>
  </w:num>
  <w:num w:numId="14" w16cid:durableId="2116165781">
    <w:abstractNumId w:val="6"/>
  </w:num>
  <w:num w:numId="15" w16cid:durableId="1900509758">
    <w:abstractNumId w:val="10"/>
  </w:num>
  <w:num w:numId="16" w16cid:durableId="15828307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8C"/>
    <w:rsid w:val="00000670"/>
    <w:rsid w:val="00003BE2"/>
    <w:rsid w:val="00007C01"/>
    <w:rsid w:val="00021D42"/>
    <w:rsid w:val="00023000"/>
    <w:rsid w:val="00042E4E"/>
    <w:rsid w:val="00070E9D"/>
    <w:rsid w:val="00071ACF"/>
    <w:rsid w:val="00077EDF"/>
    <w:rsid w:val="001137F5"/>
    <w:rsid w:val="00147DA0"/>
    <w:rsid w:val="001547A8"/>
    <w:rsid w:val="001661B9"/>
    <w:rsid w:val="00166E46"/>
    <w:rsid w:val="001A7333"/>
    <w:rsid w:val="001A7EBA"/>
    <w:rsid w:val="001B4E6C"/>
    <w:rsid w:val="001C2FC1"/>
    <w:rsid w:val="001D49CC"/>
    <w:rsid w:val="002365DD"/>
    <w:rsid w:val="00256FBB"/>
    <w:rsid w:val="002604ED"/>
    <w:rsid w:val="00285448"/>
    <w:rsid w:val="00287ECD"/>
    <w:rsid w:val="002901F1"/>
    <w:rsid w:val="00293031"/>
    <w:rsid w:val="00295E46"/>
    <w:rsid w:val="002A7689"/>
    <w:rsid w:val="002D0D74"/>
    <w:rsid w:val="002E0064"/>
    <w:rsid w:val="002E4FBD"/>
    <w:rsid w:val="002F4784"/>
    <w:rsid w:val="0030542C"/>
    <w:rsid w:val="003208AF"/>
    <w:rsid w:val="0032263A"/>
    <w:rsid w:val="00326AA9"/>
    <w:rsid w:val="003304AE"/>
    <w:rsid w:val="00330F32"/>
    <w:rsid w:val="00337E1D"/>
    <w:rsid w:val="00345D86"/>
    <w:rsid w:val="0035223B"/>
    <w:rsid w:val="0036722E"/>
    <w:rsid w:val="00370E78"/>
    <w:rsid w:val="00370F1A"/>
    <w:rsid w:val="003C1F89"/>
    <w:rsid w:val="003C6BE8"/>
    <w:rsid w:val="003D40C2"/>
    <w:rsid w:val="003E2285"/>
    <w:rsid w:val="00416296"/>
    <w:rsid w:val="004455BD"/>
    <w:rsid w:val="0045179B"/>
    <w:rsid w:val="004601FB"/>
    <w:rsid w:val="0047242A"/>
    <w:rsid w:val="004768C9"/>
    <w:rsid w:val="00483483"/>
    <w:rsid w:val="004936D8"/>
    <w:rsid w:val="004A5D89"/>
    <w:rsid w:val="004B282F"/>
    <w:rsid w:val="004E2621"/>
    <w:rsid w:val="004E6044"/>
    <w:rsid w:val="004E70D0"/>
    <w:rsid w:val="004F653D"/>
    <w:rsid w:val="005157BA"/>
    <w:rsid w:val="00517E8D"/>
    <w:rsid w:val="005274AD"/>
    <w:rsid w:val="005465FB"/>
    <w:rsid w:val="005555B7"/>
    <w:rsid w:val="005766DF"/>
    <w:rsid w:val="005B633C"/>
    <w:rsid w:val="005C106D"/>
    <w:rsid w:val="005C113E"/>
    <w:rsid w:val="005D3F25"/>
    <w:rsid w:val="00600E83"/>
    <w:rsid w:val="00612143"/>
    <w:rsid w:val="00615598"/>
    <w:rsid w:val="00636EAF"/>
    <w:rsid w:val="00640E5C"/>
    <w:rsid w:val="006672F7"/>
    <w:rsid w:val="00687AE9"/>
    <w:rsid w:val="006C4E01"/>
    <w:rsid w:val="007459FE"/>
    <w:rsid w:val="007614DF"/>
    <w:rsid w:val="00761859"/>
    <w:rsid w:val="00765BED"/>
    <w:rsid w:val="00770144"/>
    <w:rsid w:val="00773747"/>
    <w:rsid w:val="0077728D"/>
    <w:rsid w:val="0079747B"/>
    <w:rsid w:val="0081528C"/>
    <w:rsid w:val="008179BC"/>
    <w:rsid w:val="00820488"/>
    <w:rsid w:val="00867D14"/>
    <w:rsid w:val="00875A45"/>
    <w:rsid w:val="008A4D4D"/>
    <w:rsid w:val="008D58B7"/>
    <w:rsid w:val="008E7385"/>
    <w:rsid w:val="00904ECB"/>
    <w:rsid w:val="00906C13"/>
    <w:rsid w:val="00920B7F"/>
    <w:rsid w:val="009248B8"/>
    <w:rsid w:val="00945F92"/>
    <w:rsid w:val="00951AEB"/>
    <w:rsid w:val="00963EA1"/>
    <w:rsid w:val="00987393"/>
    <w:rsid w:val="00995972"/>
    <w:rsid w:val="009963F8"/>
    <w:rsid w:val="00996E29"/>
    <w:rsid w:val="009B5A03"/>
    <w:rsid w:val="009E717B"/>
    <w:rsid w:val="009F0654"/>
    <w:rsid w:val="009F42FF"/>
    <w:rsid w:val="00A066DB"/>
    <w:rsid w:val="00A659FA"/>
    <w:rsid w:val="00A7550D"/>
    <w:rsid w:val="00A76FFA"/>
    <w:rsid w:val="00A97D49"/>
    <w:rsid w:val="00AA19B5"/>
    <w:rsid w:val="00AA6D13"/>
    <w:rsid w:val="00AD0A8C"/>
    <w:rsid w:val="00B4544E"/>
    <w:rsid w:val="00B613AB"/>
    <w:rsid w:val="00B9488C"/>
    <w:rsid w:val="00BA0872"/>
    <w:rsid w:val="00BB6985"/>
    <w:rsid w:val="00BB7EF3"/>
    <w:rsid w:val="00BF3674"/>
    <w:rsid w:val="00C03EF4"/>
    <w:rsid w:val="00C13EB5"/>
    <w:rsid w:val="00C17710"/>
    <w:rsid w:val="00C473E3"/>
    <w:rsid w:val="00C641BD"/>
    <w:rsid w:val="00CB25A7"/>
    <w:rsid w:val="00CC0680"/>
    <w:rsid w:val="00CC6428"/>
    <w:rsid w:val="00CC6617"/>
    <w:rsid w:val="00CD4BAD"/>
    <w:rsid w:val="00CF2F08"/>
    <w:rsid w:val="00D12C72"/>
    <w:rsid w:val="00D415BB"/>
    <w:rsid w:val="00D67896"/>
    <w:rsid w:val="00D74D75"/>
    <w:rsid w:val="00D87D0E"/>
    <w:rsid w:val="00D9097C"/>
    <w:rsid w:val="00DF1B29"/>
    <w:rsid w:val="00DF312A"/>
    <w:rsid w:val="00E1042C"/>
    <w:rsid w:val="00E473C5"/>
    <w:rsid w:val="00E50920"/>
    <w:rsid w:val="00E528F0"/>
    <w:rsid w:val="00E54AF4"/>
    <w:rsid w:val="00E55CF6"/>
    <w:rsid w:val="00E56371"/>
    <w:rsid w:val="00E807F5"/>
    <w:rsid w:val="00E84DA4"/>
    <w:rsid w:val="00E863B2"/>
    <w:rsid w:val="00E926E3"/>
    <w:rsid w:val="00EC422F"/>
    <w:rsid w:val="00EC55F5"/>
    <w:rsid w:val="00EE7D1E"/>
    <w:rsid w:val="00F12E52"/>
    <w:rsid w:val="00F313CA"/>
    <w:rsid w:val="00F54F70"/>
    <w:rsid w:val="00F62C5C"/>
    <w:rsid w:val="00F62F85"/>
    <w:rsid w:val="00F64F5B"/>
    <w:rsid w:val="00F75BCB"/>
    <w:rsid w:val="00F7759C"/>
    <w:rsid w:val="00FA19A6"/>
    <w:rsid w:val="00FB7BFD"/>
    <w:rsid w:val="00FE29C9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08D90"/>
  <w15:docId w15:val="{3098DF38-F0C2-497A-B80F-981F5766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B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5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9F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06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6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06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6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48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E3571-364A-4881-B779-B78D9122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مهسا نیازی</dc:creator>
  <cp:lastModifiedBy>زهره براتی پور کوشکی</cp:lastModifiedBy>
  <cp:revision>11</cp:revision>
  <cp:lastPrinted>2023-07-10T07:05:00Z</cp:lastPrinted>
  <dcterms:created xsi:type="dcterms:W3CDTF">2024-06-12T08:33:00Z</dcterms:created>
  <dcterms:modified xsi:type="dcterms:W3CDTF">2024-10-26T10:11:00Z</dcterms:modified>
</cp:coreProperties>
</file>